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50" w:rsidRPr="00C771F8" w:rsidRDefault="00755950" w:rsidP="00755950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PATVIRTINTA</w:t>
      </w:r>
    </w:p>
    <w:p w:rsidR="00755950" w:rsidRPr="00C771F8" w:rsidRDefault="00755950" w:rsidP="00755950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Kauno r. Garliavos Jonučių</w:t>
      </w:r>
    </w:p>
    <w:p w:rsidR="00755950" w:rsidRPr="00C771F8" w:rsidRDefault="00755950" w:rsidP="00755950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progimnazijos direktoriaus</w:t>
      </w:r>
    </w:p>
    <w:p w:rsidR="00755950" w:rsidRPr="00C771F8" w:rsidRDefault="00755950" w:rsidP="00755950">
      <w:pPr>
        <w:spacing w:after="0" w:line="240" w:lineRule="auto"/>
        <w:ind w:left="5387"/>
        <w:rPr>
          <w:rFonts w:ascii="Times New Roman" w:eastAsia="Calibri" w:hAnsi="Times New Roman" w:cs="Times New Roman"/>
          <w:b/>
          <w:color w:val="000000" w:themeColor="text1"/>
          <w:sz w:val="72"/>
          <w:szCs w:val="24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2022 m. balandžio 5 d. įsakymu Nr.V1-</w:t>
      </w:r>
      <w:r w:rsidR="009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79</w:t>
      </w: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75D9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MOKINIŲ INDIVIDUALIOS PAŽANGOS STEBĖJIMO, FIKSAVIMO IR PASIEKIMŲ GERINIMO TVARKOS APRAŠAS</w:t>
      </w: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75D9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BENDROSIOS NUOSTATOS</w:t>
      </w:r>
    </w:p>
    <w:p w:rsidR="00A275D9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Mokinių individualios pažangos stebėjimo, fiksavimo ir pasiekimų gerinimo tvarkos aprašas (toliau vadinama – Aprašas) parengtas vadovaujantis 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Pradinio ir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pagrindinio ugdymo bendrosiomis programomis, patvirtintomis Lietuvos Respublikos švietimo ir mokslo ministro 2008 m. rugpjūčio 26 d. įsakymu Nr. ISAK-2433, Vidurinio ugdymo bendrosiomis programomis, patvirtintomis Lietuvos Respublikos švietimo ir mokslo ministro 2011 m. vasario 21 d. įsakymu Nr. V-269, Nuosekliojo mokymosi pagal bendrojo ugdymo programas tvarkos aprašu, </w:t>
      </w:r>
      <w:r w:rsidR="00997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patvirtintu </w:t>
      </w:r>
      <w:r w:rsidR="009972CA" w:rsidRPr="009972CA">
        <w:rPr>
          <w:rFonts w:ascii="Times New Roman" w:hAnsi="Times New Roman" w:cs="Times New Roman"/>
          <w:color w:val="000000" w:themeColor="text1"/>
          <w:sz w:val="24"/>
          <w:szCs w:val="24"/>
        </w:rPr>
        <w:t>Lietuvos Respublikos švietimo ir mokslo ministro 2005 m. bala</w:t>
      </w:r>
      <w:r w:rsidR="00997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ndžio 5 d. įsakymu Nr. ISAK-556,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Pradinio, pagrindinio ir vidurinio ugdymo programų aprašu (toliau – Ugdymo programų aprašas), patvirtintu Lietuvos Respublikos švietimo ir mokslo ministro 2015 m. gruodžio 21 d. įsakymu Nr. V-1309, ir susitarimais, priimtais </w:t>
      </w:r>
      <w:r w:rsidR="00E404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gimnazijos Metodinėje taryboje.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8178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Tvarkos a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prašo paskirtis - nustatyti mokinių individualios pažangos stebėjimo, fiksavimo ir pasiekimų gerinimo tvarką </w:t>
      </w:r>
      <w:r w:rsidR="00F8178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gimnazijoje. </w:t>
      </w:r>
    </w:p>
    <w:p w:rsidR="00C346FB" w:rsidRPr="00C771F8" w:rsidRDefault="00F8178D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praše apibrėžiamos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ir  įvardijamos mokinių individualios pažangos planavimo ir fiksavimo nuostatos, principai ir būdai, nurodomi administracijos, klasių vadovų, mokytojų, tėvų (globėjų, rūpintojų) informavimo būdai ir dažnumas bei mokinių veiklos siekiant asmenybės ūgties.</w:t>
      </w:r>
    </w:p>
    <w:p w:rsidR="00C346FB" w:rsidRPr="00C771F8" w:rsidRDefault="00F8178D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praše vartojamos sąvokos apibrėžtos Lietuvos Respublikos švietimo įstatyme, Ugdymo programų apraše ir kituose teisės aktuose. Apraše vartojamos šios sąvokos: 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Mokinių pasiekimų ir pažangos vertinimas – kriterijais grįstas ugdymosi ir mokymosi stebėjimas ir grįžtamasis ryšys, informacijos apie mokymosi procesus ir rezultatus rinkimas ir kaupimas interpretavimas ir naudojimas mokymo ir mokymosi kokybei užtikrinti. 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Įsivertinimas – paties mokinio ugdymosi proceso, pasiekimų ir pažangos stebėjimas, vertinimas ir apmąstymas, numatant tolesnius mokymosi žingsnius. 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4.3. Individuali pažanga – per tam tikrą la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iką pasiektas asmeninės pažangos,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pasiekimų lygis, atsižvelgiant mokymosi startą ir individualias raidos galimybes. </w:t>
      </w:r>
    </w:p>
    <w:p w:rsidR="00755950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972CA" w:rsidRPr="00C771F8" w:rsidRDefault="009972CA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346FB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II</w:t>
      </w:r>
      <w:r w:rsidR="00755950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INDIVIDUALIOS PAŽANGOS STEBĖJIMO IR FIKSAVIMO TIKSLAI, UŽDAVINIAI IR PRINCIPAI</w:t>
      </w: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5. Mokinių individualios pažangos stebėjimo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404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planavimo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fiksavimo tikslai: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5.1.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mokiniui bręsti kaip asmenybei, užtikrinti kiekvieno mokinio asmenybės ūgtį;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padėti mokiniui planuoti savo ugdymo rezultatus, išsikelti tikslus, ieškoti reikiamos pagalbos, numatyti savo indėlį į mokymąsi, siekiant aukštesnių ugdymo (si) pasiekimų ir pažangos;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5.2.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ertinti ugdymo kokybę, laiku nustatyti iškylančius ugdymosi sunkumus ir numatyti būdus jiems šalinti. 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 Mokinių individualios pažangos stebėjimo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404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planavimo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fiksavimo uždaviniai: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6.1.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mokiniui pažinti save, kelti sau mokymosi tikslus, atpažinti savo silpnąsias ir stipriąsias puses, gebėti analizuoti savo pasiekimus ir numatyti tobulintinus dalykus;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6.2.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iekti, kad visi 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ro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gimnazijos mokiniai pasiektų jų galias atitinkančius ugdymosi rezultatus;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6.3.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aupti duomenis apie mokinio mokymosi pasiekimus ir pažangą, juos analizuoti, apibendrintai lyginti, daryti išvadas ir priimti reikiamus sprendimus;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6.4.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iekiant kiekvieno mokinio individualios pažangos, teikti mokiniui pagalbą;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6.5.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tiprinti tėvų ir gimnazijos bendradarbiavimą, siekiant mokinių individualios pažangos. </w:t>
      </w:r>
    </w:p>
    <w:p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Individualios pažangos stebėjimo ir vertinimo pricipai: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7.1. N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uoseklumo – individuali pažanga stebima, fiksuojama, pagalba teikiama nuolat, laikantis veiksmų, priemonių eiliškumo ir ryšio tarp jų;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7.2.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ryptingumo – kryptingai siekiama ugdyti mokinio asmenybės brandą, gebėjimą įsivertinti savo asmenines galias, formuluoti individualius tikslus ir įsivertinti įgytų kompetencijų visumą;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7.3.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eiksmingumo - individualios mokinio pažangos stebėjimas, fiksavimas, t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eikiamos pagalbos nuoseklumas, P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bendruomenės bendradarbiavimas siekiant kiekvieno mokinio individualios pažangos grindžiamas tinkamais, kolegialiai apsvarstytais ir laiku priimamais sprendimais;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7.4. 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ęstinumo – siekiant individualios mokinio pažangos, vadovaujamasi institucijų sąveika ir bendradarbiavimu; </w:t>
      </w:r>
    </w:p>
    <w:p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7.5.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isybiškumo – vertinant individualią pažangą, atsižvelgiama į pastangas ir rezultatą, asmenybės socialinę, emocinę, psichinę brandą, pasiektą pokytį individualių asmens savybių, galių ir gebėjimų kontekste. </w:t>
      </w: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III.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INDIVIDUALIOS PAŽANGOS STEBĖJIMO IR FIKSAVIMO EIGA IR DALYVIAI</w:t>
      </w:r>
    </w:p>
    <w:p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Siekiant užtikrinti efektyvų individualios pažangos stebėjimo ir fiksavimo organizavimą, į procesą įtraukiami mokiniai, tėvai, dalykų mokytojai, klasių auklėtojų, švietimo pagalbos specialistai, administracija. </w:t>
      </w:r>
    </w:p>
    <w:p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Mokinys stebi savo mokymosi pažangą, kelia mokymosi tikslus, analizuoja pokyčius: </w:t>
      </w:r>
    </w:p>
    <w:p w:rsidR="00C346FB" w:rsidRPr="00C771F8" w:rsidRDefault="000F705C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9.1. 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 naudojama savistaba, savianalizė, refleksija, individualūs pokalbiai su dalyko mokytoju, klasės auklėtoju, tėvais (globėjais, rūpintojais); </w:t>
      </w:r>
    </w:p>
    <w:p w:rsidR="00C346FB" w:rsidRPr="00C771F8" w:rsidRDefault="000F705C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9.2.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iekvieno mokslo metų pusmečio pradžioje mokinys išsikelia asmeninius mokymosi ir tobulėjimo siekius ir tikslus, juos aptaria su klasės auklėtoju (1 priedas); </w:t>
      </w:r>
    </w:p>
    <w:p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9.3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švedus signalinį pusmetį ir pusmečio/metų pabaigoje reflektuoja ir įsivertina bei aptaria su klasės auklėtoju, kaip pavyko pasiekti numatytų mokymosi tikslų, patobulinti asmenines ir socialines kompetencijas bei kokios pagalbos reikia. </w:t>
      </w:r>
    </w:p>
    <w:p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Klasės auklėtojai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stebi ir fiksuoja kiekvieno mokinio pažangą, analizuoja rezultatus: </w:t>
      </w:r>
    </w:p>
    <w:p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ėl individualios pažangos fiksavimo susitariama metodinėse grupėse, atsižvelgiant į mokomo dalyko ypatumus ir mokinių individualias savybes, galias ir galimybes; </w:t>
      </w:r>
    </w:p>
    <w:p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10.2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R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emdamasis mokinių pasiekimų ir pažangos rezultatais, kartu su mokiniais analizuoja sėkmes ir nesėkmes, planuoja tolimesnį mokymąsi; </w:t>
      </w:r>
    </w:p>
    <w:p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okinių individuali pažanga du kartus per pusmetį aptariama klasėje dirbančių dalykų mokytojų ir pagalbos specialistų pasitarimuose; </w:t>
      </w:r>
    </w:p>
    <w:p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alykų mokytojai apie mokinio individualią pažangą informuoja tėvus (globėjus, rūpintojus) individualių pokalbių metu, žinutėmis elektroninio dienyno TAMO sistemoje; </w:t>
      </w:r>
    </w:p>
    <w:p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okinių individuali p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ažanga fiksuojama nuo mokymosi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imnazijoje pradžios iki pasirinktos ugdymo programos baigimo.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Klasės auklėtojas fiksuoja mokymosi pasiekimų atitiktį nuo mokymosi gimnazijoje pradžios iki pasirinktos ugdymo programos baigimo: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iekvienam auklėtiniui pateikia individualios pažangos įsivertinimo formas 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(2 priedas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Pildomos ir užpildytos individualios pažangos formos saugomos pas klasės auklėtoją;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lasės valandėlių metu aptaria klasės pažangą, mokymosi sunkumus, pamokų ir kitų užsiėmimų lankomumą;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Į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pusėjus pusmečiui ir pasibaigus pusmečiui kartu su mokiniais aptaria pažangos pokyčius ir kartu su mokiniais priima sprendimus dėl pažangos didinimo;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.4. 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rganizuoja individualius pokalbius su auklėtiniais (pagal poreikį su mokinių tėvais (globėjais, rūpintojais), dalykų mokytojais), kurių metu aptariamos mokinių mokymosi sėkmės ir nesėkmės, savijauta gimnazijoje, elgesys ir lūkesčiai.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administracija: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individualią pagalbos mokiniui priežiūrą, analizuoja ir sistemina mokinių akademinius rezultatus pagal mokomuosius dalykus, akademinės pažangos pokytį, skatina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mokinius, vadovaudamasi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mokinio elgesio taisyklėse numatyta skatinimo tvarka,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rganizuoja mokinių pažangos ir pasiekimų aptarimą su dalykų mokytojais ir pagalbos specialistais pagal k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lasių koncentrus (5, 6, 7, 8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kl.) (kartą per pusmetį: lapkričio ir balandžio mėn.).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Pagalbos specialistai: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sichologas atlieka mokinių adaptacijos tyrimą, analizuoja jo duomenis, teikia mokiniams psichologinę pagalbą, dalyvauja mokinių individualios pažangos aptarime;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ocialinis pedagogas teikia pagalbą mokiniams, klasių auklėtojams, dalykų mokytojams, dalyvauja mokinių individualios pažangos aptarime; </w:t>
      </w: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pecialusis pedagogas teikia specialiąją pagalbą specialiųjų poreikių mokiniams, stebi jų pažangą.</w:t>
      </w:r>
    </w:p>
    <w:p w:rsidR="00C346FB" w:rsidRPr="00C771F8" w:rsidRDefault="00C346FB" w:rsidP="007559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46FB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PASIEKIMŲ GERINIMO PRIEMONĖS</w:t>
      </w:r>
    </w:p>
    <w:p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Pasiekimų gerinimo ir mokymosi pagalbos mokiniui teikimo proceso dalyviai: mokomųjų dalykų mokytojai, klasių auklėtojai, š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vietimo pagalbos specialistai,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Vaiko gerovės komisija, </w:t>
      </w:r>
      <w:r w:rsidR="00F66A1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gimnazijos administracija, tėvai (globėjai, rūpintojai).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Dalykų mokytojai: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dentifikuoja mokinio mokymosi pasiekimus ir pagalbos poreikį, bendradarbiauja su klasės auklėtoju (žodžiu, elektroninio dienyno TAMO sistemoje);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oreguoja mokinio mokymąsi per pamokas, pritaiko užduotis pagal mokinio gebėjimus;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okymo metodus ir priemones taiko, atsižvelgiant į mokinių mokymosi stilių, gebėjimus, darbo tempą;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.4.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nalizuoja panaudotų priemonių veiksmingumą;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.5. 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erina įvairius vertinimo būdus, didesnį dėmesį skiria mokytis padedančiam formuojamajam vertinimui (mokymosi stebėjimas, savalaikis grįžtamasis ryšys, ugdymo turinio pritaikymas);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E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sant poreikiui kviečia į pamokas 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gimnazijos švie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timo pagalbos specialistus;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eikia trumpalaikes ir ilgalaikes konsultacijas, kurių paskirtis: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įsisavinti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mokomąją medžiagą mokiniams, kurie yra praleidę pamokas dėl ligos, dalyvavimo gimnazijos organizuotose veiklose, atstovavimo gimnaziją rajoniniuose, respublikiniuose ir tarptautiniuose renginiuose, specialiųjų poreikių turintiems mokiniams;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pastangas rodantiems mokiniams likviduoti susidariusias žinių spragas, gavus nepatenkinamą kontrolinio darbo ar kito atsiskaitomojo darbo įvertinimą;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uteikti galimybę gabiems mokiniams giliau nagrinėti mokomąją medžiagą, rengtis olimpiadoms ir konkursams.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Klasių auklėtojai: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B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endradarbiauja su dalykų mokytojais dėl auklėtinių asmeninės pažangos, pagalbos poreikio pasiekimų gerinimui, tėvų (globėjų, rūpintojų) lūkesčių;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artu su auklėtinių tėvais (globėjais, rūpintojais), mokytojais ir auklėtiniu aptaria mokymosi pagalbos priemones, pagalbos teikimo proceso galimybes;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omisi, ar auklėtinis namuose turi tinkamas sąlygos mokytis, skatina tėvus (globėjus, rūpintojus) prisidėti prie vaiko mokymosi pasiekimų gerinimo;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.4.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adeda koreguoti auklėtinių individualius ugdymo planus.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Švietimo pagalbos specialistai: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mokinių lankomumo ir pažangumo stebėseną;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eikia pagalbą mokiniams, dalykų mokytojams, klasių auklėtojams;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onsultuoja mokinius ir jų tėvus jiems aktualiais mokymosi pasiekimų gerinimo ir mokymosi pagalbos teikimo klausimais;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.4.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mokiniams mokymosi pasiekimų gerinimo ir mokymosi pagalbos teikimo tyrimus.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Vaiko gerovės komisija: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varsto ir rekomenduoja švietimo pagalbos teikimą, Bendrųjų ugdymo programų pritaikymą mokiniams, turintiems specialiųjų ugdymosi poreikių;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nalizuoja mokiniui taikytų pagalbos priemonių ir būdų pasi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ekimams gerinti veiksmingumą; 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agal poreikį kviečia tėvus (globėjus, rūpintojus) ir / ar teikia rekomendacijas mokytojams, klasės auklėtojams dėl pasiekimų gerinimo proceso koregavimo.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administracija: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direktoriaus pavaduotojas ugdymui koordinuoja mokinių mokymosi pasiekimų gerinimo ir pagalbos teikimo procesą: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.1.1.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prendimų, įgyvendinamų pagalbos priemonių savalaikį įgyvendinimą, priemonių poveikio analizę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.1.2. 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rumpalaikių ir ilgalaikių konsultacijų organizavimą, jų tvarkaraščio sudarymą;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.2. 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mokinių mokymosi pasiekimų gerinimo proceso stebėseną;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.3. 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nicijuoja mokymosi pasiekimų gerinimo ir mokymosi pagalbos teikimo tyrimų vykdymą;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.4. 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udaro sąlygas mokiniams rinktis neformaliojo švietimo užsiėmimus pagal poreikį;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.5. B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endradarbiauja su dalykų mokytojais, klasių auklėtojais, švietimo pagalbos specialistais, mokinių tėvais (globėjais, rūpintojais); </w:t>
      </w:r>
    </w:p>
    <w:p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.6. 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nicijuoja ir organizuoja mokinių skatinimą už padarytą pažangą; </w:t>
      </w:r>
    </w:p>
    <w:p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BAIGIAMOSIOS NUOSTATOS</w:t>
      </w:r>
    </w:p>
    <w:p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46FB" w:rsidRPr="00C771F8" w:rsidRDefault="00C346F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20. Prog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bendruomenė bendradarbiauja kolegialiai, siekdama kiekvieno mokinio individualios pažangos. </w:t>
      </w:r>
    </w:p>
    <w:p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21. Remiantis mokinių individualios pažangos stebėjimo duomenimis, nustatomi ugdymo(</w:t>
      </w:r>
      <w:proofErr w:type="spellStart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kokybės gerinimo uždaviniai, koreguojamas ugdymo turinys, numatomos mokymosi pagalbos priemonės, planuojama pedagogų kvalifikacija. </w:t>
      </w:r>
    </w:p>
    <w:p w:rsidR="00F66A1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Siūlymus dėl Aprašo keitimo teikia </w:t>
      </w:r>
      <w:r w:rsidR="00F66A1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gimnazijos pedagogai, mokiniai, tėvai (globėjai, rūpintojai).</w:t>
      </w:r>
    </w:p>
    <w:p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r w:rsidR="00F66A1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Tvarkos a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prašo vykdymo priežiūrą vykdo direktoriaus pavaduotojas ugdymui. </w:t>
      </w:r>
    </w:p>
    <w:p w:rsidR="00A275D9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24.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prašas skelbiamas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gimnazijos intern</w:t>
      </w:r>
      <w:r w:rsidR="00F8178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eto svetainėje. </w:t>
      </w:r>
    </w:p>
    <w:p w:rsidR="007C6075" w:rsidRDefault="007C6075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6075" w:rsidRPr="00C771F8" w:rsidRDefault="007C6075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</w:t>
      </w:r>
    </w:p>
    <w:sectPr w:rsidR="007C6075" w:rsidRPr="00C771F8" w:rsidSect="0075595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D9"/>
    <w:rsid w:val="000F705C"/>
    <w:rsid w:val="00111077"/>
    <w:rsid w:val="001531C1"/>
    <w:rsid w:val="002F6F72"/>
    <w:rsid w:val="0041443D"/>
    <w:rsid w:val="005F08DB"/>
    <w:rsid w:val="00755950"/>
    <w:rsid w:val="007C6075"/>
    <w:rsid w:val="00895CAC"/>
    <w:rsid w:val="009972CA"/>
    <w:rsid w:val="00A275D9"/>
    <w:rsid w:val="00AB4CB9"/>
    <w:rsid w:val="00AF20F2"/>
    <w:rsid w:val="00C346FB"/>
    <w:rsid w:val="00C771F8"/>
    <w:rsid w:val="00D333E9"/>
    <w:rsid w:val="00E40472"/>
    <w:rsid w:val="00F66A1B"/>
    <w:rsid w:val="00F8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BC3B"/>
  <w15:docId w15:val="{B3F24408-31E1-4437-A401-EFB3BD12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34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8000</Words>
  <Characters>4560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Monika</cp:lastModifiedBy>
  <cp:revision>12</cp:revision>
  <dcterms:created xsi:type="dcterms:W3CDTF">2022-03-28T10:57:00Z</dcterms:created>
  <dcterms:modified xsi:type="dcterms:W3CDTF">2022-04-05T10:50:00Z</dcterms:modified>
</cp:coreProperties>
</file>