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Ind w:w="8" w:type="dxa"/>
        <w:tblLayout w:type="fixed"/>
        <w:tblCellMar>
          <w:left w:w="0" w:type="dxa"/>
          <w:right w:w="0" w:type="dxa"/>
        </w:tblCellMar>
        <w:tblLook w:val="0000" w:firstRow="0" w:lastRow="0" w:firstColumn="0" w:lastColumn="0" w:noHBand="0" w:noVBand="0"/>
      </w:tblPr>
      <w:tblGrid>
        <w:gridCol w:w="9644"/>
      </w:tblGrid>
      <w:tr w:rsidR="00E81BCE" w:rsidTr="00C45F71">
        <w:trPr>
          <w:trHeight w:hRule="exact" w:val="1346"/>
        </w:trPr>
        <w:tc>
          <w:tcPr>
            <w:tcW w:w="9644" w:type="dxa"/>
          </w:tcPr>
          <w:p w:rsidR="003A2782" w:rsidRDefault="00E81BCE" w:rsidP="00A96A89">
            <w:pPr>
              <w:ind w:left="5662"/>
            </w:pPr>
            <w:r>
              <w:t>PATVIRTINTA</w:t>
            </w:r>
          </w:p>
          <w:p w:rsidR="003A2782" w:rsidRPr="00CC5DE1" w:rsidRDefault="003A2782" w:rsidP="00A96A89">
            <w:pPr>
              <w:ind w:left="5662"/>
            </w:pPr>
            <w:r w:rsidRPr="00CC5DE1">
              <w:t xml:space="preserve">Kauno rajono savivaldybės </w:t>
            </w:r>
            <w:r w:rsidR="00A96A89">
              <w:t>mero</w:t>
            </w:r>
          </w:p>
          <w:p w:rsidR="00E81BCE" w:rsidRDefault="003A2782" w:rsidP="006C3218">
            <w:pPr>
              <w:ind w:left="5662"/>
              <w:rPr>
                <w:sz w:val="20"/>
              </w:rPr>
            </w:pPr>
            <w:r>
              <w:t>201</w:t>
            </w:r>
            <w:r w:rsidR="006C3218">
              <w:t>9</w:t>
            </w:r>
            <w:r w:rsidR="00A96A89">
              <w:t>-</w:t>
            </w:r>
            <w:r w:rsidR="006C3218">
              <w:t>01</w:t>
            </w:r>
            <w:r>
              <w:t>-</w:t>
            </w:r>
            <w:r w:rsidR="006C3218">
              <w:t>29</w:t>
            </w:r>
            <w:r w:rsidR="00505AE9">
              <w:t xml:space="preserve"> </w:t>
            </w:r>
            <w:r w:rsidR="00A96A89">
              <w:t>potvarkiu</w:t>
            </w:r>
            <w:r>
              <w:t xml:space="preserve"> Nr. </w:t>
            </w:r>
            <w:r w:rsidR="00064708">
              <w:t>P5-</w:t>
            </w:r>
            <w:r w:rsidR="00FC03D4">
              <w:t>6</w:t>
            </w:r>
            <w:r w:rsidR="008665A3">
              <w:t>4</w:t>
            </w:r>
          </w:p>
        </w:tc>
      </w:tr>
    </w:tbl>
    <w:p w:rsidR="00E81BCE" w:rsidRPr="00FC0E82" w:rsidRDefault="00F95D8B">
      <w:pPr>
        <w:jc w:val="center"/>
        <w:rPr>
          <w:b/>
          <w:bCs/>
        </w:rPr>
      </w:pPr>
      <w:r w:rsidRPr="00FC0E82">
        <w:rPr>
          <w:b/>
          <w:bCs/>
        </w:rPr>
        <w:t>KAUNO R</w:t>
      </w:r>
      <w:r w:rsidR="00415BC3" w:rsidRPr="00FC0E82">
        <w:rPr>
          <w:b/>
          <w:bCs/>
        </w:rPr>
        <w:t>.</w:t>
      </w:r>
      <w:r w:rsidR="00A96A89" w:rsidRPr="00FC0E82">
        <w:rPr>
          <w:b/>
          <w:bCs/>
        </w:rPr>
        <w:t xml:space="preserve">  </w:t>
      </w:r>
      <w:r w:rsidR="008665A3">
        <w:rPr>
          <w:b/>
          <w:bCs/>
        </w:rPr>
        <w:t>GARLIAVOS JONUČIŲ PRO</w:t>
      </w:r>
      <w:r w:rsidR="006C3218">
        <w:rPr>
          <w:b/>
          <w:bCs/>
        </w:rPr>
        <w:t>GIMNAZIJOS</w:t>
      </w:r>
      <w:r w:rsidR="000B36F2">
        <w:rPr>
          <w:b/>
          <w:bCs/>
        </w:rPr>
        <w:t xml:space="preserve"> </w:t>
      </w:r>
      <w:r w:rsidRPr="00FC0E82">
        <w:rPr>
          <w:b/>
          <w:bCs/>
        </w:rPr>
        <w:t>DIREKTORIAUS</w:t>
      </w:r>
      <w:r w:rsidR="00FC3F83">
        <w:rPr>
          <w:b/>
          <w:bCs/>
        </w:rPr>
        <w:t xml:space="preserve"> </w:t>
      </w:r>
      <w:r w:rsidR="00E81BCE" w:rsidRPr="00FC0E82">
        <w:rPr>
          <w:b/>
          <w:bCs/>
        </w:rPr>
        <w:t>PAREIGYBĖS APRAŠYMAS</w:t>
      </w:r>
    </w:p>
    <w:p w:rsidR="00872FC7" w:rsidRPr="00A96A89" w:rsidRDefault="00872FC7" w:rsidP="00DE0514">
      <w:pPr>
        <w:spacing w:line="360" w:lineRule="auto"/>
        <w:jc w:val="center"/>
        <w:rPr>
          <w:bCs/>
        </w:rPr>
      </w:pPr>
    </w:p>
    <w:p w:rsidR="00C540FA" w:rsidRDefault="00C540FA" w:rsidP="00C540FA">
      <w:pPr>
        <w:numPr>
          <w:ilvl w:val="0"/>
          <w:numId w:val="1"/>
        </w:numPr>
        <w:tabs>
          <w:tab w:val="left" w:pos="360"/>
        </w:tabs>
        <w:ind w:left="0" w:firstLine="0"/>
        <w:jc w:val="center"/>
        <w:rPr>
          <w:b/>
          <w:bCs/>
          <w:caps/>
        </w:rPr>
      </w:pPr>
      <w:r>
        <w:rPr>
          <w:b/>
          <w:bCs/>
          <w:caps/>
        </w:rPr>
        <w:t>SKYRIUS</w:t>
      </w:r>
    </w:p>
    <w:p w:rsidR="00E81BCE" w:rsidRPr="00E67D02" w:rsidRDefault="00E81BCE" w:rsidP="00C540FA">
      <w:pPr>
        <w:tabs>
          <w:tab w:val="left" w:pos="360"/>
        </w:tabs>
        <w:jc w:val="center"/>
        <w:rPr>
          <w:b/>
          <w:bCs/>
          <w:caps/>
        </w:rPr>
      </w:pPr>
      <w:r w:rsidRPr="00E67D02">
        <w:rPr>
          <w:b/>
          <w:bCs/>
          <w:caps/>
        </w:rPr>
        <w:t>PAREIGYBĖ</w:t>
      </w:r>
    </w:p>
    <w:p w:rsidR="00E81BCE" w:rsidRDefault="00E81BCE" w:rsidP="00E67D02">
      <w:pPr>
        <w:pStyle w:val="Porat"/>
        <w:tabs>
          <w:tab w:val="clear" w:pos="4153"/>
          <w:tab w:val="clear" w:pos="8306"/>
        </w:tabs>
      </w:pPr>
    </w:p>
    <w:p w:rsidR="00E81BCE" w:rsidRDefault="004F7C46" w:rsidP="00CB16A3">
      <w:pPr>
        <w:numPr>
          <w:ilvl w:val="1"/>
          <w:numId w:val="1"/>
        </w:numPr>
        <w:tabs>
          <w:tab w:val="clear" w:pos="1440"/>
          <w:tab w:val="num" w:pos="1260"/>
        </w:tabs>
        <w:spacing w:line="360" w:lineRule="auto"/>
        <w:ind w:left="0" w:firstLine="851"/>
        <w:jc w:val="both"/>
      </w:pPr>
      <w:r>
        <w:t xml:space="preserve">Kauno r. </w:t>
      </w:r>
      <w:r w:rsidR="008665A3">
        <w:t>Garliavos Jonučių pro</w:t>
      </w:r>
      <w:r w:rsidR="006C3218" w:rsidRPr="00046988">
        <w:t>gimnazijos</w:t>
      </w:r>
      <w:r w:rsidR="008E408D">
        <w:t xml:space="preserve"> </w:t>
      </w:r>
      <w:r>
        <w:t xml:space="preserve">(toliau – </w:t>
      </w:r>
      <w:r w:rsidR="008665A3">
        <w:t>Prog</w:t>
      </w:r>
      <w:r w:rsidR="00F330EC">
        <w:t>imnazija</w:t>
      </w:r>
      <w:r>
        <w:t xml:space="preserve">) </w:t>
      </w:r>
      <w:r w:rsidR="008E408D">
        <w:t>direktorius (toliau – Direktorius) yra priskiriamas biudžetinių įstaigų vadovų ir jų pavaduotojų pareigybių grupei.</w:t>
      </w:r>
    </w:p>
    <w:p w:rsidR="008E408D" w:rsidRDefault="00064708" w:rsidP="00CB16A3">
      <w:pPr>
        <w:numPr>
          <w:ilvl w:val="1"/>
          <w:numId w:val="1"/>
        </w:numPr>
        <w:tabs>
          <w:tab w:val="clear" w:pos="1440"/>
          <w:tab w:val="num" w:pos="1260"/>
        </w:tabs>
        <w:spacing w:line="360" w:lineRule="auto"/>
        <w:ind w:left="0" w:firstLine="851"/>
        <w:jc w:val="both"/>
      </w:pPr>
      <w:r>
        <w:t xml:space="preserve">Pareigybės lygis – </w:t>
      </w:r>
      <w:r w:rsidR="008E408D">
        <w:t>A2.</w:t>
      </w:r>
    </w:p>
    <w:p w:rsidR="008E408D" w:rsidRDefault="008E408D" w:rsidP="00CB16A3">
      <w:pPr>
        <w:numPr>
          <w:ilvl w:val="1"/>
          <w:numId w:val="1"/>
        </w:numPr>
        <w:tabs>
          <w:tab w:val="clear" w:pos="1440"/>
          <w:tab w:val="num" w:pos="1260"/>
        </w:tabs>
        <w:spacing w:line="360" w:lineRule="auto"/>
        <w:ind w:left="0" w:firstLine="851"/>
        <w:jc w:val="both"/>
      </w:pPr>
      <w:r>
        <w:t>Pareigybės paskirtis –</w:t>
      </w:r>
      <w:r w:rsidR="009466D1">
        <w:t xml:space="preserve"> organizuoti ir vykdyti </w:t>
      </w:r>
      <w:r w:rsidR="0045206C">
        <w:t>Prog</w:t>
      </w:r>
      <w:r w:rsidR="00F330EC">
        <w:t>imnazijos</w:t>
      </w:r>
      <w:r w:rsidR="005F24C1">
        <w:t xml:space="preserve"> </w:t>
      </w:r>
      <w:r w:rsidR="009466D1">
        <w:t>nuostatuose nustatytą veiklą.</w:t>
      </w:r>
    </w:p>
    <w:p w:rsidR="00E81BCE" w:rsidRDefault="00E81BCE" w:rsidP="009466D1"/>
    <w:p w:rsidR="008E408D" w:rsidRDefault="008E408D" w:rsidP="008E408D">
      <w:pPr>
        <w:numPr>
          <w:ilvl w:val="0"/>
          <w:numId w:val="1"/>
        </w:numPr>
        <w:tabs>
          <w:tab w:val="num" w:pos="360"/>
          <w:tab w:val="num" w:pos="1440"/>
        </w:tabs>
        <w:ind w:left="0" w:firstLine="0"/>
        <w:jc w:val="center"/>
        <w:rPr>
          <w:b/>
          <w:bCs/>
          <w:caps/>
        </w:rPr>
      </w:pPr>
      <w:r>
        <w:rPr>
          <w:b/>
          <w:bCs/>
          <w:caps/>
        </w:rPr>
        <w:t>SKYRIUS</w:t>
      </w:r>
    </w:p>
    <w:p w:rsidR="00CB16A3" w:rsidRDefault="00E81BCE" w:rsidP="009466D1">
      <w:pPr>
        <w:tabs>
          <w:tab w:val="num" w:pos="2160"/>
        </w:tabs>
        <w:jc w:val="center"/>
        <w:rPr>
          <w:b/>
          <w:bCs/>
          <w:caps/>
        </w:rPr>
      </w:pPr>
      <w:r>
        <w:rPr>
          <w:b/>
          <w:bCs/>
          <w:caps/>
        </w:rPr>
        <w:t>SPECIAL</w:t>
      </w:r>
      <w:r w:rsidR="009466D1">
        <w:rPr>
          <w:b/>
          <w:bCs/>
          <w:caps/>
        </w:rPr>
        <w:t>ŪS</w:t>
      </w:r>
      <w:r>
        <w:rPr>
          <w:b/>
          <w:bCs/>
          <w:caps/>
        </w:rPr>
        <w:t xml:space="preserve"> REIKALAVIMAI </w:t>
      </w:r>
      <w:r w:rsidR="00E935D5">
        <w:rPr>
          <w:b/>
          <w:bCs/>
          <w:caps/>
        </w:rPr>
        <w:t xml:space="preserve">ŠIAS PAREIGAS </w:t>
      </w:r>
      <w:r>
        <w:rPr>
          <w:b/>
          <w:bCs/>
          <w:caps/>
        </w:rPr>
        <w:t xml:space="preserve">EINANČIAM </w:t>
      </w:r>
      <w:r w:rsidR="00E67D02">
        <w:rPr>
          <w:b/>
          <w:bCs/>
          <w:caps/>
        </w:rPr>
        <w:t>D</w:t>
      </w:r>
      <w:r w:rsidR="009466D1">
        <w:rPr>
          <w:b/>
          <w:bCs/>
          <w:caps/>
        </w:rPr>
        <w:t>ARBUOTOJUI</w:t>
      </w:r>
    </w:p>
    <w:p w:rsidR="00CB16A3" w:rsidRDefault="00CB16A3" w:rsidP="00DA1499">
      <w:pPr>
        <w:spacing w:line="360" w:lineRule="auto"/>
        <w:ind w:firstLine="851"/>
        <w:jc w:val="both"/>
        <w:rPr>
          <w:b/>
          <w:bCs/>
          <w:caps/>
        </w:rPr>
      </w:pPr>
    </w:p>
    <w:p w:rsidR="00CB16A3" w:rsidRPr="002F2946" w:rsidRDefault="00DA1499" w:rsidP="002F2946">
      <w:pPr>
        <w:pStyle w:val="Pagrindiniotekstotrauka"/>
        <w:tabs>
          <w:tab w:val="num" w:pos="1440"/>
        </w:tabs>
        <w:ind w:firstLine="851"/>
      </w:pPr>
      <w:r>
        <w:t>4</w:t>
      </w:r>
      <w:r w:rsidR="00CB16A3" w:rsidRPr="002F2946">
        <w:t xml:space="preserve">. </w:t>
      </w:r>
      <w:r w:rsidR="00E67D02" w:rsidRPr="006B3B21">
        <w:t>D</w:t>
      </w:r>
      <w:r w:rsidR="009466D1">
        <w:t>arbuotojas</w:t>
      </w:r>
      <w:r w:rsidR="002F2946">
        <w:t>,</w:t>
      </w:r>
      <w:r w:rsidR="009466D1">
        <w:t xml:space="preserve"> einantis šias </w:t>
      </w:r>
      <w:r w:rsidR="009466D1" w:rsidRPr="00DA1499">
        <w:t xml:space="preserve">pareigas, </w:t>
      </w:r>
      <w:r w:rsidR="002F2946" w:rsidRPr="00DA1499">
        <w:t xml:space="preserve">privalo </w:t>
      </w:r>
      <w:r w:rsidR="00CB16A3" w:rsidRPr="00DA1499">
        <w:t xml:space="preserve">atitikti </w:t>
      </w:r>
      <w:r w:rsidR="00CB16A3" w:rsidRPr="006B3B21">
        <w:t>šiuos specialius reikalavimus:</w:t>
      </w:r>
    </w:p>
    <w:p w:rsidR="002F2946" w:rsidRPr="003D4B8A" w:rsidRDefault="006A4210" w:rsidP="002F2946">
      <w:pPr>
        <w:pStyle w:val="Pagrindiniotekstotrauka"/>
        <w:tabs>
          <w:tab w:val="num" w:pos="1440"/>
        </w:tabs>
        <w:ind w:firstLine="851"/>
      </w:pPr>
      <w:r>
        <w:t>4</w:t>
      </w:r>
      <w:r w:rsidR="00CB16A3" w:rsidRPr="006B3B21">
        <w:t xml:space="preserve">.1. </w:t>
      </w:r>
      <w:r w:rsidR="002F2946" w:rsidRPr="002F2946">
        <w:t>turėti aukštąjį universitetinį</w:t>
      </w:r>
      <w:r w:rsidR="000F3C30">
        <w:t xml:space="preserve"> ar jam lygiavertį išsilavinimą</w:t>
      </w:r>
      <w:r w:rsidR="002F2946" w:rsidRPr="002F2946">
        <w:t>;</w:t>
      </w:r>
    </w:p>
    <w:p w:rsidR="002F2946" w:rsidRPr="003D4B8A" w:rsidRDefault="006A4210" w:rsidP="002F2946">
      <w:pPr>
        <w:pStyle w:val="Pagrindiniotekstotrauka"/>
        <w:tabs>
          <w:tab w:val="num" w:pos="1440"/>
        </w:tabs>
        <w:ind w:firstLine="851"/>
      </w:pPr>
      <w:r>
        <w:t>4</w:t>
      </w:r>
      <w:r w:rsidR="008F09B0" w:rsidRPr="006B3B21">
        <w:t>.</w:t>
      </w:r>
      <w:r w:rsidR="0008129B" w:rsidRPr="006B3B21">
        <w:t>2</w:t>
      </w:r>
      <w:r w:rsidR="008F09B0" w:rsidRPr="006B3B21">
        <w:t xml:space="preserve">. </w:t>
      </w:r>
      <w:r w:rsidR="00333247" w:rsidRPr="006B3B21">
        <w:t xml:space="preserve"> </w:t>
      </w:r>
      <w:r w:rsidR="002F2946" w:rsidRPr="003D4B8A">
        <w:t>atitikti bent vieną iš šių reikalavimų:</w:t>
      </w:r>
    </w:p>
    <w:p w:rsidR="002F2946" w:rsidRPr="003D4B8A" w:rsidRDefault="006A4210" w:rsidP="002F2946">
      <w:pPr>
        <w:pStyle w:val="Pagrindiniotekstotrauka"/>
        <w:tabs>
          <w:tab w:val="num" w:pos="1440"/>
        </w:tabs>
        <w:ind w:firstLine="851"/>
      </w:pPr>
      <w:r>
        <w:t>4</w:t>
      </w:r>
      <w:r w:rsidR="002F2946" w:rsidRPr="003D4B8A">
        <w:t>.2.1. turėti pedagogo kvalifikaciją ir ne mažesnį kaip 3 metų pedagoginio darbo stažą;</w:t>
      </w:r>
    </w:p>
    <w:p w:rsidR="002F2946" w:rsidRPr="003D4B8A" w:rsidRDefault="006A4210" w:rsidP="002F2946">
      <w:pPr>
        <w:pStyle w:val="Pagrindiniotekstotrauka"/>
        <w:tabs>
          <w:tab w:val="num" w:pos="1440"/>
        </w:tabs>
        <w:ind w:firstLine="851"/>
      </w:pPr>
      <w:r>
        <w:t>4</w:t>
      </w:r>
      <w:r w:rsidR="002F2946" w:rsidRPr="003D4B8A">
        <w:t>.2.2. turėti magistro laipsnį, pedagogo kvalifikaciją ir ne mažesnį kaip 2 metų pedagoginio darbo stažą;</w:t>
      </w:r>
    </w:p>
    <w:p w:rsidR="002F2946" w:rsidRPr="003D4B8A" w:rsidRDefault="006A4210" w:rsidP="002F2946">
      <w:pPr>
        <w:pStyle w:val="Pagrindiniotekstotrauka"/>
        <w:tabs>
          <w:tab w:val="num" w:pos="1440"/>
        </w:tabs>
        <w:ind w:firstLine="851"/>
      </w:pPr>
      <w:r>
        <w:t>4</w:t>
      </w:r>
      <w:r w:rsidR="002F2946" w:rsidRPr="003D4B8A">
        <w:t xml:space="preserve">.2.3. 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2F2946" w:rsidRPr="003D4B8A">
          <w:t>2010 m</w:t>
        </w:r>
      </w:smartTag>
      <w:r w:rsidR="002F2946" w:rsidRPr="003D4B8A">
        <w:t>. gegužės 4 d. nutarimu Nr. 535 „Dėl Lietuvos kvalifikacijų sandaros aprašo patvirtinimo“, patirtį ir švietimo vadybos kvalifikacinį laipsnį;</w:t>
      </w:r>
    </w:p>
    <w:p w:rsidR="00BC750F" w:rsidRPr="003D4B8A" w:rsidRDefault="006A4210" w:rsidP="00912586">
      <w:pPr>
        <w:pStyle w:val="Pagrindiniotekstotrauka"/>
        <w:ind w:firstLine="851"/>
      </w:pPr>
      <w:r>
        <w:t>4</w:t>
      </w:r>
      <w:r w:rsidR="00BC750F">
        <w:t xml:space="preserve">.3. </w:t>
      </w:r>
      <w:r w:rsidR="00BC750F" w:rsidRPr="003D4B8A">
        <w:t xml:space="preserve">turėti </w:t>
      </w:r>
      <w:r w:rsidR="00912586">
        <w:t>K</w:t>
      </w:r>
      <w:r w:rsidR="00912586" w:rsidRPr="00912586">
        <w:t>valifikacinių reikalavimų valstybinių ir savivaldybių švietimo įstaigų (išskyrus aukšt</w:t>
      </w:r>
      <w:r w:rsidR="00912586">
        <w:t xml:space="preserve">ąsias mokyklas) vadovams aprašo, patvirtinto </w:t>
      </w:r>
      <w:r w:rsidR="0019198D">
        <w:t xml:space="preserve">Švietimo ir mokslo ministro </w:t>
      </w:r>
      <w:r w:rsidR="00912586" w:rsidRPr="003D4B8A">
        <w:t>2011 m. liepos 1 d.</w:t>
      </w:r>
      <w:r w:rsidR="0019198D">
        <w:t xml:space="preserve"> įsakymu</w:t>
      </w:r>
      <w:r w:rsidR="00912586" w:rsidRPr="003D4B8A">
        <w:t xml:space="preserve"> Nr. V-1194</w:t>
      </w:r>
      <w:r w:rsidR="0019198D">
        <w:t xml:space="preserve"> „Dėl K</w:t>
      </w:r>
      <w:r w:rsidR="0019198D" w:rsidRPr="00912586">
        <w:t>valifikacinių reikalavimų valstybinių ir savivaldybių švietimo įstaigų (išskyrus aukšt</w:t>
      </w:r>
      <w:r w:rsidR="0019198D">
        <w:t xml:space="preserve">ąsias mokyklas) vadovams aprašo patvirtinimo“, </w:t>
      </w:r>
      <w:r w:rsidR="00BC750F" w:rsidRPr="003D4B8A">
        <w:t>5 punkte nustatytas vadovavimo švietimo įstaigai kompetencijas;</w:t>
      </w:r>
    </w:p>
    <w:p w:rsidR="00BC750F" w:rsidRPr="00E76CF7" w:rsidRDefault="006A4210" w:rsidP="00912586">
      <w:pPr>
        <w:pStyle w:val="Pagrindiniotekstotrauka"/>
        <w:ind w:firstLine="851"/>
      </w:pPr>
      <w:r>
        <w:t>4</w:t>
      </w:r>
      <w:r w:rsidR="00BC750F">
        <w:t xml:space="preserve">.4. </w:t>
      </w:r>
      <w:r w:rsidR="00BC750F" w:rsidRPr="00E76CF7">
        <w:t xml:space="preserve">turėti ne mažesnę kaip vienų metų vadovavimo suaugusių </w:t>
      </w:r>
      <w:r w:rsidR="00DA1499">
        <w:t>asmenų grupei (grupėms) patirtį arba</w:t>
      </w:r>
      <w:r w:rsidR="000A630F">
        <w:t xml:space="preserve"> </w:t>
      </w:r>
      <w:r w:rsidR="000A630F" w:rsidRPr="00955F82">
        <w:t>turėti ne mažesnę kaip 2 metų švietimo organizavimo ir (ar) priežiūros patirtį, įgytą viešojo administravimo institucijoje arba švietimo pagalbos įstaigoje</w:t>
      </w:r>
      <w:r w:rsidR="000A630F">
        <w:t>;</w:t>
      </w:r>
    </w:p>
    <w:p w:rsidR="008F09B0" w:rsidRPr="00E76CF7" w:rsidRDefault="006A4210" w:rsidP="00BC750F">
      <w:pPr>
        <w:pStyle w:val="Pagrindiniotekstotrauka"/>
        <w:ind w:firstLine="851"/>
      </w:pPr>
      <w:r>
        <w:t>4</w:t>
      </w:r>
      <w:r w:rsidR="008F09B0" w:rsidRPr="00E76CF7">
        <w:t>.</w:t>
      </w:r>
      <w:r w:rsidR="00BC750F" w:rsidRPr="00E76CF7">
        <w:t>5</w:t>
      </w:r>
      <w:r w:rsidR="008F09B0" w:rsidRPr="00E76CF7">
        <w:t xml:space="preserve">. </w:t>
      </w:r>
      <w:r w:rsidR="00B77365" w:rsidRPr="00E76CF7">
        <w:t>mokėti naudotis informacinėmis technologijomis;</w:t>
      </w:r>
    </w:p>
    <w:p w:rsidR="008F09B0" w:rsidRPr="006B3B21" w:rsidRDefault="006A4210" w:rsidP="00CB16A3">
      <w:pPr>
        <w:pStyle w:val="Pagrindiniotekstotrauka"/>
        <w:tabs>
          <w:tab w:val="num" w:pos="1440"/>
        </w:tabs>
        <w:ind w:firstLine="851"/>
      </w:pPr>
      <w:r>
        <w:lastRenderedPageBreak/>
        <w:t>4</w:t>
      </w:r>
      <w:r w:rsidR="00B77365" w:rsidRPr="00E76CF7">
        <w:t>.</w:t>
      </w:r>
      <w:r w:rsidR="0008129B" w:rsidRPr="00E76CF7">
        <w:t>6</w:t>
      </w:r>
      <w:r w:rsidR="00B77365" w:rsidRPr="00E76CF7">
        <w:t xml:space="preserve">. </w:t>
      </w:r>
      <w:r w:rsidR="00BC750F" w:rsidRPr="00E76CF7">
        <w:t xml:space="preserve">gerai mokėti lietuvių kalbą, jos mokėjimo lygis turi atitikti Valstybinės kalbos mokėjimo kategorijų, patvirtintų Lietuvos Respublikos </w:t>
      </w:r>
      <w:r w:rsidR="00BC750F" w:rsidRPr="003D4B8A">
        <w:t>Vyriausybės 2003 m. gruodžio 24 d. nutarimu Nr. 1688 „Dėl valstybinės kalbos mokėjimo kategorijų patvirtinimo ir įgyvendinimo“ reikalavimus;</w:t>
      </w:r>
    </w:p>
    <w:p w:rsidR="00E166C4" w:rsidRDefault="006A4210" w:rsidP="00B77365">
      <w:pPr>
        <w:pStyle w:val="Pagrindiniotekstotrauka"/>
        <w:tabs>
          <w:tab w:val="num" w:pos="1440"/>
        </w:tabs>
        <w:ind w:firstLine="851"/>
      </w:pPr>
      <w:r>
        <w:t>4</w:t>
      </w:r>
      <w:r w:rsidR="00B77365" w:rsidRPr="006B3B21">
        <w:t>.</w:t>
      </w:r>
      <w:r w:rsidR="0008129B" w:rsidRPr="006B3B21">
        <w:t>7</w:t>
      </w:r>
      <w:r w:rsidR="00B77365" w:rsidRPr="006B3B21">
        <w:t xml:space="preserve">. </w:t>
      </w:r>
      <w:r w:rsidR="00912586" w:rsidRPr="003D4B8A">
        <w:t xml:space="preserve">ne </w:t>
      </w:r>
      <w:r w:rsidR="00912586" w:rsidRPr="000A630F">
        <w:t xml:space="preserve">žemesniu kaip B1 kalbos </w:t>
      </w:r>
      <w:r w:rsidR="00912586" w:rsidRPr="003D4B8A">
        <w:t>mokėjimo lygiu (pagal Bendruosiuose Europos kalbų metmenyse nustatytą ir apibūdintą šešių kalbos mokėjimo lygių sistemą) mokėti bent vieną iš trijų Europos Sąjungos darbo kalbų (anglų, prancūzų ar vokiečių);</w:t>
      </w:r>
      <w:r w:rsidR="00B77365" w:rsidRPr="006B3B21">
        <w:t xml:space="preserve"> </w:t>
      </w:r>
    </w:p>
    <w:p w:rsidR="00BC750F" w:rsidRPr="006B3B21" w:rsidRDefault="006A4210" w:rsidP="00B77365">
      <w:pPr>
        <w:pStyle w:val="Pagrindiniotekstotrauka"/>
        <w:tabs>
          <w:tab w:val="num" w:pos="1440"/>
        </w:tabs>
        <w:ind w:firstLine="851"/>
      </w:pPr>
      <w:r>
        <w:t>4</w:t>
      </w:r>
      <w:r w:rsidR="00912586">
        <w:t xml:space="preserve">.8. </w:t>
      </w:r>
      <w:r w:rsidR="00912586" w:rsidRPr="003D4B8A">
        <w:t>būti nepriekaištingos reputacijos, kaip ji yra apibrėžta Lietuvo</w:t>
      </w:r>
      <w:r w:rsidR="00912586">
        <w:t>s Respublikos švietimo įstatyme.</w:t>
      </w:r>
    </w:p>
    <w:p w:rsidR="005D0B0A" w:rsidRDefault="005D0B0A" w:rsidP="00300DBB">
      <w:pPr>
        <w:numPr>
          <w:ilvl w:val="0"/>
          <w:numId w:val="1"/>
        </w:numPr>
        <w:tabs>
          <w:tab w:val="num" w:pos="360"/>
        </w:tabs>
        <w:ind w:left="0" w:firstLine="0"/>
        <w:jc w:val="center"/>
        <w:rPr>
          <w:b/>
          <w:bCs/>
          <w:caps/>
        </w:rPr>
      </w:pPr>
      <w:r>
        <w:rPr>
          <w:b/>
          <w:bCs/>
          <w:caps/>
        </w:rPr>
        <w:t xml:space="preserve"> SKYRIUS</w:t>
      </w:r>
    </w:p>
    <w:p w:rsidR="00E81BCE" w:rsidRDefault="005D0B0A" w:rsidP="005D0B0A">
      <w:pPr>
        <w:jc w:val="center"/>
        <w:rPr>
          <w:b/>
          <w:bCs/>
          <w:caps/>
        </w:rPr>
      </w:pPr>
      <w:r>
        <w:rPr>
          <w:b/>
          <w:bCs/>
          <w:caps/>
        </w:rPr>
        <w:t>ŠIAS PAREIGAS EINANČIO DARBUOTOJO FUNK</w:t>
      </w:r>
      <w:r w:rsidR="00E81BCE">
        <w:rPr>
          <w:b/>
          <w:bCs/>
          <w:caps/>
        </w:rPr>
        <w:t>CIJOS</w:t>
      </w:r>
    </w:p>
    <w:p w:rsidR="00E81BCE" w:rsidRDefault="00E81BCE" w:rsidP="00E67D02">
      <w:pPr>
        <w:spacing w:line="360" w:lineRule="auto"/>
        <w:rPr>
          <w:b/>
          <w:bCs/>
          <w:caps/>
        </w:rPr>
      </w:pPr>
    </w:p>
    <w:p w:rsidR="004B28B2" w:rsidRPr="000A630F" w:rsidRDefault="006A4210" w:rsidP="0089336D">
      <w:pPr>
        <w:spacing w:line="360" w:lineRule="auto"/>
        <w:ind w:firstLine="851"/>
        <w:jc w:val="both"/>
      </w:pPr>
      <w:r>
        <w:t>5</w:t>
      </w:r>
      <w:r w:rsidR="005448AE">
        <w:t xml:space="preserve">. </w:t>
      </w:r>
      <w:r w:rsidR="00E67D02">
        <w:t>Direktorius</w:t>
      </w:r>
      <w:r w:rsidR="005448AE" w:rsidRPr="00FA46B9">
        <w:t xml:space="preserve"> vykdo </w:t>
      </w:r>
      <w:r w:rsidR="005448AE" w:rsidRPr="000A630F">
        <w:t>šias funkcijas:</w:t>
      </w:r>
    </w:p>
    <w:p w:rsidR="008665A3" w:rsidRPr="00D942F2" w:rsidRDefault="006A4210" w:rsidP="008665A3">
      <w:pPr>
        <w:keepLines/>
        <w:widowControl w:val="0"/>
        <w:tabs>
          <w:tab w:val="left" w:pos="1260"/>
        </w:tabs>
        <w:spacing w:line="360" w:lineRule="auto"/>
        <w:ind w:firstLine="851"/>
        <w:jc w:val="both"/>
      </w:pPr>
      <w:r>
        <w:t>5</w:t>
      </w:r>
      <w:r w:rsidR="004B28B2" w:rsidRPr="00CD3E70">
        <w:t xml:space="preserve">.1. </w:t>
      </w:r>
      <w:r w:rsidR="008665A3" w:rsidRPr="00D942F2">
        <w:t>suderinęs su Kauno rajono savivaldybės administracijos direktoriumi ar jo įgaliotu asmeniu,</w:t>
      </w:r>
      <w:r w:rsidR="008665A3" w:rsidRPr="00D942F2">
        <w:rPr>
          <w:b/>
        </w:rPr>
        <w:t xml:space="preserve"> </w:t>
      </w:r>
      <w:r w:rsidR="008665A3" w:rsidRPr="00D942F2">
        <w:t>tvirtina Progimnazijos vidaus struktūrą, Progimnazijos darbuotojų pareigybių sąrašą, neviršydamas nustatyto didžiausio leistino pareigybių skaičiaus ir Progimnazijai skirtų darbo užmokesčio lėšų;</w:t>
      </w:r>
    </w:p>
    <w:p w:rsidR="008665A3" w:rsidRPr="00D942F2" w:rsidRDefault="008665A3" w:rsidP="008665A3">
      <w:pPr>
        <w:keepLines/>
        <w:tabs>
          <w:tab w:val="left" w:pos="1260"/>
        </w:tabs>
        <w:spacing w:line="360" w:lineRule="auto"/>
        <w:ind w:firstLine="851"/>
        <w:jc w:val="both"/>
      </w:pPr>
      <w:r>
        <w:t xml:space="preserve">5.2. </w:t>
      </w:r>
      <w:r w:rsidRPr="00D942F2">
        <w:t>nustato Progimnazijos struktūrinių padalinių tikslus, uždavinius, funkcijas, skyrių vedėjų, pavaduotojo ūkio reikalams veiklos sritis;</w:t>
      </w:r>
    </w:p>
    <w:p w:rsidR="008665A3" w:rsidRPr="00D942F2" w:rsidRDefault="008665A3" w:rsidP="008665A3">
      <w:pPr>
        <w:keepLines/>
        <w:tabs>
          <w:tab w:val="left" w:pos="1260"/>
        </w:tabs>
        <w:spacing w:line="360" w:lineRule="auto"/>
        <w:ind w:firstLine="851"/>
        <w:jc w:val="both"/>
      </w:pPr>
      <w:r>
        <w:t xml:space="preserve">5.3. </w:t>
      </w:r>
      <w:r w:rsidRPr="00D942F2">
        <w:t>tvirtina mokytojų ir darbuotojų pareigybių aprašymus, Lietuvos Respublikos darbo kodekso ir kitų teisės aktų nustatyta tvarka priima į darbą ir atleidžia iš jo Progimnazijos darbuotojus, skatina juos, skiria jiems drausmines nuobaudas;</w:t>
      </w:r>
    </w:p>
    <w:p w:rsidR="008665A3" w:rsidRPr="00D942F2" w:rsidRDefault="008665A3" w:rsidP="008665A3">
      <w:pPr>
        <w:keepLines/>
        <w:tabs>
          <w:tab w:val="left" w:pos="1260"/>
        </w:tabs>
        <w:spacing w:line="360" w:lineRule="auto"/>
        <w:ind w:firstLine="851"/>
        <w:jc w:val="both"/>
      </w:pPr>
      <w:r>
        <w:t xml:space="preserve">5.4. </w:t>
      </w:r>
      <w:r w:rsidRPr="00D942F2">
        <w:t>priima mokinius Kauno rajono savivaldybės tarybos nustatyta tvarka, sudaro mokymo sutartis teisės aktų nustatyta tvarka;</w:t>
      </w:r>
    </w:p>
    <w:p w:rsidR="008665A3" w:rsidRPr="00D942F2" w:rsidRDefault="008665A3" w:rsidP="008665A3">
      <w:pPr>
        <w:keepLines/>
        <w:tabs>
          <w:tab w:val="left" w:pos="1260"/>
        </w:tabs>
        <w:spacing w:line="360" w:lineRule="auto"/>
        <w:ind w:firstLine="851"/>
        <w:jc w:val="both"/>
        <w:outlineLvl w:val="0"/>
      </w:pPr>
      <w:r>
        <w:t xml:space="preserve">5.5. </w:t>
      </w:r>
      <w:r w:rsidRPr="00D942F2">
        <w:t>vadovaudamasis įstatymais ir kitais teisės aktais, Progimnazijos darbo tvarkos taisyklėse nustato mokinių teises, pareigas ir atsakomybę;</w:t>
      </w:r>
    </w:p>
    <w:p w:rsidR="008665A3" w:rsidRPr="00D942F2" w:rsidRDefault="008665A3" w:rsidP="008665A3">
      <w:pPr>
        <w:tabs>
          <w:tab w:val="left" w:pos="1260"/>
        </w:tabs>
        <w:spacing w:line="360" w:lineRule="auto"/>
        <w:ind w:firstLine="851"/>
        <w:jc w:val="both"/>
        <w:outlineLvl w:val="0"/>
      </w:pPr>
      <w:r>
        <w:t xml:space="preserve">5.6. </w:t>
      </w:r>
      <w:r w:rsidRPr="00D942F2">
        <w:t>suderinęs su Progimnazijos taryba ir darbuotojų atstovais tvirtina Progimnazijos darbo tvarkos taisykles;</w:t>
      </w:r>
    </w:p>
    <w:p w:rsidR="008665A3" w:rsidRPr="00D942F2" w:rsidRDefault="0045206C" w:rsidP="008665A3">
      <w:pPr>
        <w:pStyle w:val="HTMLiankstoformatuotas"/>
        <w:tabs>
          <w:tab w:val="clear" w:pos="916"/>
          <w:tab w:val="left" w:pos="1440"/>
        </w:tabs>
        <w:spacing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5.7. </w:t>
      </w:r>
      <w:r w:rsidR="008665A3" w:rsidRPr="00D942F2">
        <w:rPr>
          <w:rFonts w:ascii="Times New Roman" w:eastAsia="Calibri" w:hAnsi="Times New Roman" w:cs="Times New Roman"/>
          <w:sz w:val="24"/>
          <w:szCs w:val="24"/>
        </w:rPr>
        <w:t xml:space="preserve">sudaro mokiniams ir darbuotojams saugias ir sveikatai nekenksmingas darbo sąlygas visais su mokymusi ir darbu susijusiais aspektais; </w:t>
      </w:r>
    </w:p>
    <w:p w:rsidR="008665A3" w:rsidRPr="00D942F2" w:rsidRDefault="0045206C" w:rsidP="008665A3">
      <w:pPr>
        <w:pStyle w:val="HTMLiankstoformatuotas"/>
        <w:tabs>
          <w:tab w:val="clear" w:pos="916"/>
          <w:tab w:val="left" w:pos="1440"/>
        </w:tabs>
        <w:spacing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5.8. </w:t>
      </w:r>
      <w:r w:rsidR="008665A3" w:rsidRPr="00D942F2">
        <w:rPr>
          <w:rFonts w:ascii="Times New Roman" w:eastAsia="Calibri" w:hAnsi="Times New Roman" w:cs="Times New Roman"/>
          <w:sz w:val="24"/>
          <w:szCs w:val="24"/>
        </w:rPr>
        <w:t>vadovauja Progimnazijos strateginio plano, metinio veiklos plano rengimui, jų įgyvendinimui, organizuoja ir koordinuoja Progimnazijos veiklą pavestoms funkcijoms atlikti, uždaviniams įgyvendinti, analizuoja ir vertina Progimnazijos veiklą, materialinius ir intelektinius išteklius;</w:t>
      </w:r>
    </w:p>
    <w:p w:rsidR="008665A3" w:rsidRPr="00D942F2" w:rsidRDefault="0045206C" w:rsidP="008665A3">
      <w:pPr>
        <w:pStyle w:val="HTMLiankstoformatuotas"/>
        <w:tabs>
          <w:tab w:val="clear" w:pos="916"/>
          <w:tab w:val="left" w:pos="1440"/>
        </w:tabs>
        <w:spacing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5.9. </w:t>
      </w:r>
      <w:r w:rsidR="008665A3" w:rsidRPr="00D942F2">
        <w:rPr>
          <w:rFonts w:ascii="Times New Roman" w:eastAsia="Calibri" w:hAnsi="Times New Roman" w:cs="Times New Roman"/>
          <w:sz w:val="24"/>
          <w:szCs w:val="24"/>
        </w:rPr>
        <w:t xml:space="preserve">leidžia įsakymus, kontroliuoja jų vykdymą;  </w:t>
      </w:r>
    </w:p>
    <w:p w:rsidR="008665A3" w:rsidRPr="00D942F2" w:rsidRDefault="0045206C" w:rsidP="008665A3">
      <w:pPr>
        <w:pStyle w:val="HTMLiankstoformatuotas"/>
        <w:tabs>
          <w:tab w:val="clear" w:pos="916"/>
          <w:tab w:val="left" w:pos="1620"/>
        </w:tabs>
        <w:spacing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5.10. </w:t>
      </w:r>
      <w:r w:rsidR="008665A3" w:rsidRPr="00D942F2">
        <w:rPr>
          <w:rFonts w:ascii="Times New Roman" w:eastAsia="Calibri" w:hAnsi="Times New Roman" w:cs="Times New Roman"/>
          <w:sz w:val="24"/>
          <w:szCs w:val="24"/>
        </w:rPr>
        <w:t>sudaro teisės aktų nustatytas komisijas; darbo grupes, metodines grupes, metodinę tarybą;</w:t>
      </w:r>
    </w:p>
    <w:p w:rsidR="008665A3" w:rsidRPr="00D942F2" w:rsidRDefault="0045206C" w:rsidP="008665A3">
      <w:pPr>
        <w:pStyle w:val="HTMLiankstoformatuotas"/>
        <w:tabs>
          <w:tab w:val="clear" w:pos="916"/>
          <w:tab w:val="left" w:pos="1620"/>
        </w:tabs>
        <w:spacing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5.11. </w:t>
      </w:r>
      <w:r w:rsidR="008665A3" w:rsidRPr="00D942F2">
        <w:rPr>
          <w:rFonts w:ascii="Times New Roman" w:eastAsia="Calibri" w:hAnsi="Times New Roman" w:cs="Times New Roman"/>
          <w:sz w:val="24"/>
          <w:szCs w:val="24"/>
        </w:rPr>
        <w:t>sudaro Progimnazijos vardu sutartis Progimnazijos funkcijoms atlikti;</w:t>
      </w:r>
    </w:p>
    <w:p w:rsidR="008665A3" w:rsidRPr="00D942F2" w:rsidRDefault="0045206C" w:rsidP="008665A3">
      <w:pPr>
        <w:tabs>
          <w:tab w:val="left" w:pos="1260"/>
          <w:tab w:val="left" w:pos="1620"/>
        </w:tabs>
        <w:spacing w:line="360" w:lineRule="auto"/>
        <w:ind w:firstLine="851"/>
        <w:jc w:val="both"/>
      </w:pPr>
      <w:r>
        <w:t xml:space="preserve">5.12. </w:t>
      </w:r>
      <w:r w:rsidR="008665A3" w:rsidRPr="00D942F2">
        <w:t xml:space="preserve">organizuoja Progimnazijos dokumentų saugojimą ir valdymą teisės aktų nustatyta tvarka; </w:t>
      </w:r>
    </w:p>
    <w:p w:rsidR="008665A3" w:rsidRPr="00D942F2" w:rsidRDefault="0045206C" w:rsidP="008665A3">
      <w:pPr>
        <w:pStyle w:val="Hyperlink1"/>
        <w:tabs>
          <w:tab w:val="left" w:pos="1260"/>
          <w:tab w:val="left" w:pos="1620"/>
        </w:tabs>
        <w:spacing w:line="360" w:lineRule="auto"/>
        <w:ind w:firstLine="851"/>
        <w:rPr>
          <w:rFonts w:ascii="Times New Roman" w:eastAsia="Calibri" w:hAnsi="Times New Roman"/>
          <w:sz w:val="24"/>
          <w:szCs w:val="24"/>
          <w:lang w:val="lt-LT" w:eastAsia="lt-LT"/>
        </w:rPr>
      </w:pPr>
      <w:r>
        <w:rPr>
          <w:rFonts w:ascii="Times New Roman" w:eastAsia="Calibri" w:hAnsi="Times New Roman"/>
          <w:sz w:val="24"/>
          <w:szCs w:val="24"/>
          <w:lang w:val="lt-LT" w:eastAsia="lt-LT"/>
        </w:rPr>
        <w:t xml:space="preserve">5.13. </w:t>
      </w:r>
      <w:r w:rsidR="008665A3" w:rsidRPr="00D942F2">
        <w:rPr>
          <w:rFonts w:ascii="Times New Roman" w:eastAsia="Calibri" w:hAnsi="Times New Roman"/>
          <w:sz w:val="24"/>
          <w:szCs w:val="24"/>
          <w:lang w:val="lt-LT" w:eastAsia="lt-LT"/>
        </w:rPr>
        <w:t xml:space="preserve">teisės aktų nustatyta tvarka valdo, naudoja Progimnazijos turtą, lėšas ir jais disponuoja; rūpinasi intelektiniais, materialiniais, finansiniais, informaciniais ištekliais, užtikrina jų optimalų valdymą ir naudojimą; </w:t>
      </w:r>
    </w:p>
    <w:p w:rsidR="008665A3" w:rsidRPr="00D942F2" w:rsidRDefault="0045206C" w:rsidP="008665A3">
      <w:pPr>
        <w:tabs>
          <w:tab w:val="left" w:pos="1260"/>
          <w:tab w:val="left" w:pos="1620"/>
        </w:tabs>
        <w:spacing w:line="360" w:lineRule="auto"/>
        <w:ind w:firstLine="851"/>
        <w:jc w:val="both"/>
      </w:pPr>
      <w:r>
        <w:t xml:space="preserve">5.14. </w:t>
      </w:r>
      <w:r w:rsidR="008665A3" w:rsidRPr="00D942F2">
        <w:t xml:space="preserve">rūpinasi metodinės veiklos organizavimu, darbuotojų profesiniu tobulėjimu, sudaro jiems sąlygas kelti kvalifikaciją, mokytojams ir kitiems pedagoginiams darbuotojams galimybę atestuotis ir organizuoja jų atestaciją švietimo ir mokslo ministro nustatyta tvarka; </w:t>
      </w:r>
    </w:p>
    <w:p w:rsidR="008665A3" w:rsidRPr="00D942F2" w:rsidRDefault="0045206C" w:rsidP="008665A3">
      <w:pPr>
        <w:tabs>
          <w:tab w:val="left" w:pos="1260"/>
          <w:tab w:val="left" w:pos="1620"/>
        </w:tabs>
        <w:spacing w:line="360" w:lineRule="auto"/>
        <w:ind w:firstLine="851"/>
        <w:jc w:val="both"/>
      </w:pPr>
      <w:r>
        <w:t xml:space="preserve">5.15. </w:t>
      </w:r>
      <w:r w:rsidR="008665A3" w:rsidRPr="00D942F2">
        <w:t xml:space="preserve">inicijuoja Progimnazijos savivaldos institucijų sudarymą ir skatina jų veiklą; </w:t>
      </w:r>
    </w:p>
    <w:p w:rsidR="008665A3" w:rsidRPr="00D942F2" w:rsidRDefault="0045206C" w:rsidP="008665A3">
      <w:pPr>
        <w:pStyle w:val="HTMLiankstoformatuotas"/>
        <w:tabs>
          <w:tab w:val="left" w:pos="1620"/>
        </w:tabs>
        <w:spacing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5.16. </w:t>
      </w:r>
      <w:r w:rsidR="008665A3" w:rsidRPr="00D942F2">
        <w:rPr>
          <w:rFonts w:ascii="Times New Roman" w:eastAsia="Calibri" w:hAnsi="Times New Roman" w:cs="Times New Roman"/>
          <w:sz w:val="24"/>
          <w:szCs w:val="24"/>
        </w:rPr>
        <w:t>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8665A3" w:rsidRPr="00D942F2" w:rsidRDefault="0045206C" w:rsidP="008665A3">
      <w:pPr>
        <w:tabs>
          <w:tab w:val="left" w:pos="1260"/>
          <w:tab w:val="left" w:pos="1620"/>
        </w:tabs>
        <w:spacing w:line="360" w:lineRule="auto"/>
        <w:ind w:firstLine="851"/>
        <w:jc w:val="both"/>
      </w:pPr>
      <w:r>
        <w:t xml:space="preserve">5.17. </w:t>
      </w:r>
      <w:r w:rsidR="008665A3" w:rsidRPr="00D942F2">
        <w:t>atstovauja Progimnazijai kitose institucijose;</w:t>
      </w:r>
    </w:p>
    <w:p w:rsidR="00E770E7" w:rsidRDefault="0045206C" w:rsidP="008665A3">
      <w:pPr>
        <w:overflowPunct w:val="0"/>
        <w:autoSpaceDE w:val="0"/>
        <w:autoSpaceDN w:val="0"/>
        <w:spacing w:line="360" w:lineRule="auto"/>
        <w:ind w:firstLine="851"/>
        <w:jc w:val="both"/>
        <w:rPr>
          <w:color w:val="000000"/>
        </w:rPr>
      </w:pPr>
      <w:r>
        <w:rPr>
          <w:rFonts w:eastAsia="Calibri"/>
        </w:rPr>
        <w:t xml:space="preserve">5.18. </w:t>
      </w:r>
      <w:r w:rsidR="008665A3" w:rsidRPr="00D942F2">
        <w:rPr>
          <w:rFonts w:eastAsia="Calibri"/>
        </w:rPr>
        <w:t>dalį savo funkcijų teisės aktų nustatyta tvarka gali pavesti atlikti ugdymą organizuojančių skyrių vedėjams, direktoriaus pavaduotojui ūkio reikalams</w:t>
      </w:r>
      <w:r w:rsidR="001B7372" w:rsidRPr="0049156B">
        <w:rPr>
          <w:color w:val="000000"/>
        </w:rPr>
        <w:t>;</w:t>
      </w:r>
    </w:p>
    <w:p w:rsidR="001C3CA0" w:rsidRDefault="006A4210" w:rsidP="00F330EC">
      <w:pPr>
        <w:spacing w:line="360" w:lineRule="auto"/>
        <w:ind w:right="20" w:firstLine="851"/>
        <w:jc w:val="both"/>
        <w:rPr>
          <w:rFonts w:eastAsia="SimSun" w:cs="Tahoma"/>
          <w:kern w:val="3"/>
          <w:lang w:eastAsia="zh-CN" w:bidi="hi-IN"/>
        </w:rPr>
      </w:pPr>
      <w:r>
        <w:t>5</w:t>
      </w:r>
      <w:r w:rsidR="00A210C5" w:rsidRPr="00237710">
        <w:t>.</w:t>
      </w:r>
      <w:r w:rsidR="000B54DC">
        <w:t>19</w:t>
      </w:r>
      <w:r w:rsidR="000F5035">
        <w:t>.</w:t>
      </w:r>
      <w:r w:rsidR="00A210C5" w:rsidRPr="00237710">
        <w:t xml:space="preserve"> </w:t>
      </w:r>
      <w:r w:rsidR="00A210C5" w:rsidRPr="00237710">
        <w:tab/>
        <w:t>vykdo kitas teisės aktuose ir pareigybės aprašyme nustatytas funkcijas</w:t>
      </w:r>
      <w:r w:rsidR="00FC0E82">
        <w:rPr>
          <w:rFonts w:eastAsia="SimSun" w:cs="Tahoma"/>
          <w:kern w:val="3"/>
          <w:lang w:eastAsia="zh-CN" w:bidi="hi-IN"/>
        </w:rPr>
        <w:t>.</w:t>
      </w:r>
    </w:p>
    <w:p w:rsidR="00FC0E82" w:rsidRDefault="00FC0E82" w:rsidP="004D4DAF">
      <w:pPr>
        <w:ind w:firstLine="851"/>
        <w:jc w:val="both"/>
      </w:pPr>
    </w:p>
    <w:p w:rsidR="004D4DAF" w:rsidRDefault="004D4DAF" w:rsidP="004D4DAF">
      <w:pPr>
        <w:pStyle w:val="Antrat3"/>
        <w:tabs>
          <w:tab w:val="left" w:pos="360"/>
        </w:tabs>
        <w:spacing w:line="240" w:lineRule="auto"/>
        <w:ind w:left="0" w:firstLine="0"/>
      </w:pPr>
      <w:r>
        <w:t xml:space="preserve"> SKYRIUS</w:t>
      </w:r>
    </w:p>
    <w:p w:rsidR="00E81BCE" w:rsidRDefault="00E81BCE" w:rsidP="004D4DAF">
      <w:pPr>
        <w:pStyle w:val="Antrat3"/>
        <w:numPr>
          <w:ilvl w:val="0"/>
          <w:numId w:val="0"/>
        </w:numPr>
        <w:tabs>
          <w:tab w:val="left" w:pos="360"/>
        </w:tabs>
        <w:spacing w:line="240" w:lineRule="auto"/>
      </w:pPr>
      <w:r>
        <w:t>ATSAKOMYBĖ IR ATSKAITOMYBĖ</w:t>
      </w:r>
    </w:p>
    <w:p w:rsidR="00E81BCE" w:rsidRDefault="00E81BCE" w:rsidP="004D4DAF"/>
    <w:p w:rsidR="002C23C0" w:rsidRPr="00D953B9" w:rsidRDefault="006A4210" w:rsidP="002C23C0">
      <w:pPr>
        <w:pStyle w:val="Pagrindiniotekstotrauka2"/>
        <w:ind w:left="0" w:firstLine="900"/>
      </w:pPr>
      <w:r>
        <w:t>6</w:t>
      </w:r>
      <w:r w:rsidR="002C23C0" w:rsidRPr="00E321EE">
        <w:t xml:space="preserve">. </w:t>
      </w:r>
      <w:r w:rsidR="002C23C0" w:rsidRPr="00A210C5">
        <w:t xml:space="preserve">Direktorius atsako </w:t>
      </w:r>
      <w:r w:rsidR="008E0EF9">
        <w:t>už</w:t>
      </w:r>
      <w:r w:rsidR="002D3A1D">
        <w:t xml:space="preserve"> </w:t>
      </w:r>
      <w:r w:rsidR="0045206C" w:rsidRPr="00D942F2">
        <w:t>Lietuvos Respublikos įstatymų ir kitų teisės aktų laikymąsi Progimnazijoje, už demokratinį Progimnazijos valdymą, bendruomenės narių informavimą, tinkamą funkcijų atlikimą, nustatytų Progimnazijos tikslo ir uždavinių įgyvendinimą, Progimnazijos veiklos rezultatus</w:t>
      </w:r>
      <w:r w:rsidR="0045206C">
        <w:t>,</w:t>
      </w:r>
      <w:r w:rsidR="0045206C" w:rsidRPr="00D942F2">
        <w:t xml:space="preserve"> už gerą ir veiksmingą vaiko minimalios priežiūros priemonių įgyvendinimą</w:t>
      </w:r>
      <w:r w:rsidR="00C52BE2" w:rsidRPr="00AF58A7">
        <w:t>.</w:t>
      </w:r>
    </w:p>
    <w:p w:rsidR="009A7C54" w:rsidRPr="00D96ACD" w:rsidRDefault="006A4210" w:rsidP="002C23C0">
      <w:pPr>
        <w:spacing w:line="360" w:lineRule="auto"/>
        <w:ind w:firstLine="900"/>
        <w:jc w:val="both"/>
      </w:pPr>
      <w:r>
        <w:t>7</w:t>
      </w:r>
      <w:r w:rsidR="000368DF">
        <w:t xml:space="preserve">. </w:t>
      </w:r>
      <w:r w:rsidR="0045206C">
        <w:t>Prog</w:t>
      </w:r>
      <w:r w:rsidR="00B800BF">
        <w:t>imnazijos</w:t>
      </w:r>
      <w:r w:rsidR="001E4AAB">
        <w:t xml:space="preserve"> </w:t>
      </w:r>
      <w:r w:rsidR="009A7C54" w:rsidRPr="002C28DF">
        <w:t>darbą koordinuoja Kauno rajono savivaldybės administracijos Kultūros, švietimo ir sporto skyrius teisės aktų nustatyta tvarka</w:t>
      </w:r>
      <w:r w:rsidR="009A7C54">
        <w:t>.</w:t>
      </w:r>
    </w:p>
    <w:p w:rsidR="00872FC7" w:rsidRDefault="006A4210" w:rsidP="002C23C0">
      <w:pPr>
        <w:spacing w:line="360" w:lineRule="auto"/>
        <w:ind w:firstLine="900"/>
        <w:jc w:val="both"/>
      </w:pPr>
      <w:r>
        <w:t>8</w:t>
      </w:r>
      <w:r w:rsidR="002C23C0" w:rsidRPr="00E321EE">
        <w:t>. Direktorius pavaldus ir  atskaitingas Kauno rajono savivaldybės tarybai</w:t>
      </w:r>
      <w:r w:rsidR="00872FC7">
        <w:t>.</w:t>
      </w:r>
    </w:p>
    <w:p w:rsidR="00F731A7" w:rsidRDefault="00F731A7" w:rsidP="00F731A7">
      <w:pPr>
        <w:spacing w:line="360" w:lineRule="auto"/>
        <w:jc w:val="center"/>
      </w:pPr>
      <w:r>
        <w:t>_________________________</w:t>
      </w:r>
    </w:p>
    <w:p w:rsidR="00D170FF" w:rsidRDefault="00D170FF">
      <w:pPr>
        <w:jc w:val="both"/>
      </w:pPr>
    </w:p>
    <w:p w:rsidR="00B800BF" w:rsidRDefault="00B800BF">
      <w:pPr>
        <w:jc w:val="both"/>
      </w:pPr>
      <w:bookmarkStart w:id="0" w:name="_GoBack"/>
      <w:bookmarkEnd w:id="0"/>
    </w:p>
    <w:sectPr w:rsidR="00B800BF" w:rsidSect="00A210C5">
      <w:headerReference w:type="even" r:id="rId8"/>
      <w:headerReference w:type="default" r:id="rId9"/>
      <w:pgSz w:w="11906" w:h="16838" w:code="9"/>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FC" w:rsidRDefault="00463FFC">
      <w:r>
        <w:separator/>
      </w:r>
    </w:p>
  </w:endnote>
  <w:endnote w:type="continuationSeparator" w:id="0">
    <w:p w:rsidR="00463FFC" w:rsidRDefault="0046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FC" w:rsidRDefault="00463FFC">
      <w:r>
        <w:separator/>
      </w:r>
    </w:p>
  </w:footnote>
  <w:footnote w:type="continuationSeparator" w:id="0">
    <w:p w:rsidR="00463FFC" w:rsidRDefault="00463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E" w:rsidRDefault="00F53B4E" w:rsidP="00287C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53B4E" w:rsidRDefault="00F53B4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E" w:rsidRDefault="00F53B4E" w:rsidP="00287C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79DC">
      <w:rPr>
        <w:rStyle w:val="Puslapionumeris"/>
        <w:noProof/>
      </w:rPr>
      <w:t>3</w:t>
    </w:r>
    <w:r>
      <w:rPr>
        <w:rStyle w:val="Puslapionumeris"/>
      </w:rPr>
      <w:fldChar w:fldCharType="end"/>
    </w:r>
  </w:p>
  <w:p w:rsidR="00F53B4E" w:rsidRDefault="00F53B4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3EFF"/>
    <w:multiLevelType w:val="hybridMultilevel"/>
    <w:tmpl w:val="E1ECD98E"/>
    <w:lvl w:ilvl="0" w:tplc="0DCCAA72">
      <w:start w:val="10"/>
      <w:numFmt w:val="decimal"/>
      <w:lvlText w:val="%1."/>
      <w:lvlJc w:val="left"/>
      <w:pPr>
        <w:tabs>
          <w:tab w:val="num" w:pos="720"/>
        </w:tabs>
        <w:ind w:left="72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1E45F15"/>
    <w:multiLevelType w:val="multilevel"/>
    <w:tmpl w:val="18ACEE48"/>
    <w:lvl w:ilvl="0">
      <w:start w:val="25"/>
      <w:numFmt w:val="decimal"/>
      <w:lvlText w:val="%1."/>
      <w:lvlJc w:val="left"/>
      <w:pPr>
        <w:tabs>
          <w:tab w:val="num" w:pos="284"/>
        </w:tabs>
        <w:ind w:left="0" w:firstLine="680"/>
      </w:pPr>
      <w:rPr>
        <w:rFonts w:hint="default"/>
        <w:color w:val="000000"/>
      </w:rPr>
    </w:lvl>
    <w:lvl w:ilvl="1">
      <w:start w:val="1"/>
      <w:numFmt w:val="decimal"/>
      <w:lvlText w:val="%1.%2."/>
      <w:lvlJc w:val="left"/>
      <w:pPr>
        <w:tabs>
          <w:tab w:val="num" w:pos="284"/>
        </w:tabs>
        <w:ind w:left="0" w:firstLine="68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7425951"/>
    <w:multiLevelType w:val="multilevel"/>
    <w:tmpl w:val="B232C076"/>
    <w:lvl w:ilvl="0">
      <w:start w:val="28"/>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440A024A"/>
    <w:multiLevelType w:val="hybridMultilevel"/>
    <w:tmpl w:val="BBAE78DC"/>
    <w:lvl w:ilvl="0" w:tplc="F72A8F86">
      <w:start w:val="1"/>
      <w:numFmt w:val="upperRoman"/>
      <w:lvlText w:val="%1."/>
      <w:lvlJc w:val="left"/>
      <w:pPr>
        <w:tabs>
          <w:tab w:val="num" w:pos="1080"/>
        </w:tabs>
        <w:ind w:left="1080" w:hanging="720"/>
      </w:pPr>
      <w:rPr>
        <w:rFonts w:hint="default"/>
      </w:rPr>
    </w:lvl>
    <w:lvl w:ilvl="1" w:tplc="46C66E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B05E74"/>
    <w:multiLevelType w:val="hybridMultilevel"/>
    <w:tmpl w:val="FD3EF950"/>
    <w:lvl w:ilvl="0" w:tplc="29A287A4">
      <w:start w:val="1"/>
      <w:numFmt w:val="upperRoman"/>
      <w:pStyle w:val="Antrat3"/>
      <w:lvlText w:val="%1."/>
      <w:lvlJc w:val="left"/>
      <w:pPr>
        <w:tabs>
          <w:tab w:val="num" w:pos="2160"/>
        </w:tabs>
        <w:ind w:left="2160" w:hanging="720"/>
      </w:pPr>
      <w:rPr>
        <w:rFonts w:hint="default"/>
      </w:rPr>
    </w:lvl>
    <w:lvl w:ilvl="1" w:tplc="8B662EC6">
      <w:start w:val="1"/>
      <w:numFmt w:val="decimal"/>
      <w:lvlText w:val="%2."/>
      <w:lvlJc w:val="left"/>
      <w:pPr>
        <w:tabs>
          <w:tab w:val="num" w:pos="1440"/>
        </w:tabs>
        <w:ind w:left="1440" w:hanging="360"/>
      </w:pPr>
      <w:rPr>
        <w:rFonts w:hint="default"/>
      </w:rPr>
    </w:lvl>
    <w:lvl w:ilvl="2" w:tplc="0427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CA13AA"/>
    <w:multiLevelType w:val="multilevel"/>
    <w:tmpl w:val="896C650A"/>
    <w:lvl w:ilvl="0">
      <w:start w:val="1"/>
      <w:numFmt w:val="upperRoman"/>
      <w:lvlText w:val="%1."/>
      <w:lvlJc w:val="left"/>
      <w:pPr>
        <w:tabs>
          <w:tab w:val="num" w:pos="1080"/>
        </w:tabs>
        <w:ind w:left="1080" w:hanging="720"/>
      </w:pPr>
      <w:rPr>
        <w:rFonts w:hint="default"/>
      </w:rPr>
    </w:lvl>
    <w:lvl w:ilvl="1">
      <w:start w:val="5"/>
      <w:numFmt w:val="decimal"/>
      <w:lvlText w:val="%2."/>
      <w:lvlJc w:val="left"/>
      <w:pPr>
        <w:tabs>
          <w:tab w:val="num" w:pos="2145"/>
        </w:tabs>
        <w:ind w:left="2145" w:hanging="106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ED7E4E"/>
    <w:multiLevelType w:val="multilevel"/>
    <w:tmpl w:val="E1ECD98E"/>
    <w:lvl w:ilvl="0">
      <w:start w:val="10"/>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03B5208"/>
    <w:multiLevelType w:val="multilevel"/>
    <w:tmpl w:val="DF986B84"/>
    <w:lvl w:ilvl="0">
      <w:start w:val="1"/>
      <w:numFmt w:val="upperRoman"/>
      <w:lvlText w:val="%1."/>
      <w:lvlJc w:val="left"/>
      <w:pPr>
        <w:tabs>
          <w:tab w:val="num" w:pos="1080"/>
        </w:tabs>
        <w:ind w:left="1080" w:hanging="720"/>
      </w:pPr>
      <w:rPr>
        <w:rFonts w:hint="default"/>
      </w:rPr>
    </w:lvl>
    <w:lvl w:ilvl="1">
      <w:start w:val="5"/>
      <w:numFmt w:val="decimal"/>
      <w:lvlText w:val="%2."/>
      <w:lvlJc w:val="left"/>
      <w:pPr>
        <w:tabs>
          <w:tab w:val="num" w:pos="2145"/>
        </w:tabs>
        <w:ind w:left="2145" w:hanging="106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D5200B1"/>
    <w:multiLevelType w:val="multilevel"/>
    <w:tmpl w:val="C788688C"/>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2145"/>
        </w:tabs>
        <w:ind w:left="2145" w:hanging="106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4"/>
  </w:num>
  <w:num w:numId="4">
    <w:abstractNumId w:val="0"/>
  </w:num>
  <w:num w:numId="5">
    <w:abstractNumId w:val="8"/>
  </w:num>
  <w:num w:numId="6">
    <w:abstractNumId w:val="5"/>
  </w:num>
  <w:num w:numId="7">
    <w:abstractNumId w:val="7"/>
  </w:num>
  <w:num w:numId="8">
    <w:abstractNumId w:val="4"/>
  </w:num>
  <w:num w:numId="9">
    <w:abstractNumId w:val="6"/>
  </w:num>
  <w:num w:numId="10">
    <w:abstractNumId w:val="4"/>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E2"/>
    <w:rsid w:val="00001E96"/>
    <w:rsid w:val="000164D6"/>
    <w:rsid w:val="000248E6"/>
    <w:rsid w:val="000319D4"/>
    <w:rsid w:val="000368DF"/>
    <w:rsid w:val="0006425B"/>
    <w:rsid w:val="00064708"/>
    <w:rsid w:val="0008129B"/>
    <w:rsid w:val="00083343"/>
    <w:rsid w:val="00087F64"/>
    <w:rsid w:val="000A630F"/>
    <w:rsid w:val="000A74E4"/>
    <w:rsid w:val="000B36F2"/>
    <w:rsid w:val="000B54DC"/>
    <w:rsid w:val="000C1DD7"/>
    <w:rsid w:val="000D6432"/>
    <w:rsid w:val="000E0CFC"/>
    <w:rsid w:val="000F3C30"/>
    <w:rsid w:val="000F5035"/>
    <w:rsid w:val="001101FC"/>
    <w:rsid w:val="00125A1B"/>
    <w:rsid w:val="00132975"/>
    <w:rsid w:val="00145A9F"/>
    <w:rsid w:val="001461FE"/>
    <w:rsid w:val="00146C6B"/>
    <w:rsid w:val="00170381"/>
    <w:rsid w:val="001774C6"/>
    <w:rsid w:val="0019198D"/>
    <w:rsid w:val="001B7372"/>
    <w:rsid w:val="001C3CA0"/>
    <w:rsid w:val="001C3FB3"/>
    <w:rsid w:val="001E4AAB"/>
    <w:rsid w:val="001E4E42"/>
    <w:rsid w:val="00206C1D"/>
    <w:rsid w:val="00233802"/>
    <w:rsid w:val="00253B2B"/>
    <w:rsid w:val="00253B6C"/>
    <w:rsid w:val="00253B7A"/>
    <w:rsid w:val="00262843"/>
    <w:rsid w:val="00284426"/>
    <w:rsid w:val="00286B0E"/>
    <w:rsid w:val="00287CA6"/>
    <w:rsid w:val="002A0697"/>
    <w:rsid w:val="002A1653"/>
    <w:rsid w:val="002A4636"/>
    <w:rsid w:val="002C23C0"/>
    <w:rsid w:val="002D3A1D"/>
    <w:rsid w:val="002E1A5A"/>
    <w:rsid w:val="002E6DED"/>
    <w:rsid w:val="002F2946"/>
    <w:rsid w:val="00300DBB"/>
    <w:rsid w:val="003226A5"/>
    <w:rsid w:val="00330682"/>
    <w:rsid w:val="00333247"/>
    <w:rsid w:val="00336B1F"/>
    <w:rsid w:val="00354BBD"/>
    <w:rsid w:val="00362AB4"/>
    <w:rsid w:val="00385117"/>
    <w:rsid w:val="003A23B2"/>
    <w:rsid w:val="003A2782"/>
    <w:rsid w:val="003B02CA"/>
    <w:rsid w:val="003B55D5"/>
    <w:rsid w:val="003C1D6A"/>
    <w:rsid w:val="003C26BF"/>
    <w:rsid w:val="003D758D"/>
    <w:rsid w:val="003E7692"/>
    <w:rsid w:val="00415BC3"/>
    <w:rsid w:val="00415D38"/>
    <w:rsid w:val="0043281C"/>
    <w:rsid w:val="0045206C"/>
    <w:rsid w:val="00453347"/>
    <w:rsid w:val="00463FFC"/>
    <w:rsid w:val="00471785"/>
    <w:rsid w:val="00492438"/>
    <w:rsid w:val="004A1224"/>
    <w:rsid w:val="004B2061"/>
    <w:rsid w:val="004B28B2"/>
    <w:rsid w:val="004C6A66"/>
    <w:rsid w:val="004D2771"/>
    <w:rsid w:val="004D4DAF"/>
    <w:rsid w:val="004E544D"/>
    <w:rsid w:val="004F1501"/>
    <w:rsid w:val="004F7C46"/>
    <w:rsid w:val="00505AE9"/>
    <w:rsid w:val="005125AF"/>
    <w:rsid w:val="005142BF"/>
    <w:rsid w:val="00530ABF"/>
    <w:rsid w:val="0053744E"/>
    <w:rsid w:val="00543B75"/>
    <w:rsid w:val="005448AE"/>
    <w:rsid w:val="00595656"/>
    <w:rsid w:val="005C3B12"/>
    <w:rsid w:val="005C439B"/>
    <w:rsid w:val="005D0B0A"/>
    <w:rsid w:val="005D256E"/>
    <w:rsid w:val="005E0A8C"/>
    <w:rsid w:val="005F24C1"/>
    <w:rsid w:val="005F268F"/>
    <w:rsid w:val="005F2934"/>
    <w:rsid w:val="005F5569"/>
    <w:rsid w:val="006022E0"/>
    <w:rsid w:val="00604683"/>
    <w:rsid w:val="006179DC"/>
    <w:rsid w:val="00624327"/>
    <w:rsid w:val="0062682B"/>
    <w:rsid w:val="0063504D"/>
    <w:rsid w:val="0063583C"/>
    <w:rsid w:val="006434DF"/>
    <w:rsid w:val="00652D3F"/>
    <w:rsid w:val="006A4210"/>
    <w:rsid w:val="006B3B21"/>
    <w:rsid w:val="006B62CE"/>
    <w:rsid w:val="006C3218"/>
    <w:rsid w:val="006D46A1"/>
    <w:rsid w:val="006D4CEF"/>
    <w:rsid w:val="006E3E82"/>
    <w:rsid w:val="00727327"/>
    <w:rsid w:val="00750FCA"/>
    <w:rsid w:val="007537F9"/>
    <w:rsid w:val="00764B34"/>
    <w:rsid w:val="00777310"/>
    <w:rsid w:val="007932A9"/>
    <w:rsid w:val="007942C1"/>
    <w:rsid w:val="007B5C87"/>
    <w:rsid w:val="007C4B0D"/>
    <w:rsid w:val="007C7A68"/>
    <w:rsid w:val="007C7ADE"/>
    <w:rsid w:val="007D4576"/>
    <w:rsid w:val="007D5EE4"/>
    <w:rsid w:val="007E6D8A"/>
    <w:rsid w:val="007F30D2"/>
    <w:rsid w:val="0081394B"/>
    <w:rsid w:val="008250C9"/>
    <w:rsid w:val="00825218"/>
    <w:rsid w:val="0083224D"/>
    <w:rsid w:val="00840A48"/>
    <w:rsid w:val="00843D6D"/>
    <w:rsid w:val="00863366"/>
    <w:rsid w:val="008647BB"/>
    <w:rsid w:val="008665A3"/>
    <w:rsid w:val="00872FC7"/>
    <w:rsid w:val="00890EE2"/>
    <w:rsid w:val="0089336D"/>
    <w:rsid w:val="008A1182"/>
    <w:rsid w:val="008A2FF5"/>
    <w:rsid w:val="008B05BE"/>
    <w:rsid w:val="008B2552"/>
    <w:rsid w:val="008B2889"/>
    <w:rsid w:val="008C7BC0"/>
    <w:rsid w:val="008E0EF9"/>
    <w:rsid w:val="008E338B"/>
    <w:rsid w:val="008E408D"/>
    <w:rsid w:val="008F09B0"/>
    <w:rsid w:val="009079FC"/>
    <w:rsid w:val="00912586"/>
    <w:rsid w:val="009466D1"/>
    <w:rsid w:val="00950487"/>
    <w:rsid w:val="00955E66"/>
    <w:rsid w:val="00976166"/>
    <w:rsid w:val="00981A23"/>
    <w:rsid w:val="009A7C54"/>
    <w:rsid w:val="009B58B6"/>
    <w:rsid w:val="009C7A14"/>
    <w:rsid w:val="00A210C5"/>
    <w:rsid w:val="00A26317"/>
    <w:rsid w:val="00A836BB"/>
    <w:rsid w:val="00A923D4"/>
    <w:rsid w:val="00A96A89"/>
    <w:rsid w:val="00AA774A"/>
    <w:rsid w:val="00AB3040"/>
    <w:rsid w:val="00AB4667"/>
    <w:rsid w:val="00AD0371"/>
    <w:rsid w:val="00AE4833"/>
    <w:rsid w:val="00B10ED2"/>
    <w:rsid w:val="00B30E69"/>
    <w:rsid w:val="00B40084"/>
    <w:rsid w:val="00B4105C"/>
    <w:rsid w:val="00B74297"/>
    <w:rsid w:val="00B77365"/>
    <w:rsid w:val="00B800BF"/>
    <w:rsid w:val="00B87E08"/>
    <w:rsid w:val="00BA11D5"/>
    <w:rsid w:val="00BA3CF4"/>
    <w:rsid w:val="00BC750F"/>
    <w:rsid w:val="00BE441A"/>
    <w:rsid w:val="00BE67BE"/>
    <w:rsid w:val="00BF19AA"/>
    <w:rsid w:val="00BF78B8"/>
    <w:rsid w:val="00C01FCF"/>
    <w:rsid w:val="00C24279"/>
    <w:rsid w:val="00C45F71"/>
    <w:rsid w:val="00C52BE2"/>
    <w:rsid w:val="00C540FA"/>
    <w:rsid w:val="00C63EDF"/>
    <w:rsid w:val="00C70BD1"/>
    <w:rsid w:val="00CB0710"/>
    <w:rsid w:val="00CB16A3"/>
    <w:rsid w:val="00CB3403"/>
    <w:rsid w:val="00CC35E5"/>
    <w:rsid w:val="00CD78C6"/>
    <w:rsid w:val="00D04912"/>
    <w:rsid w:val="00D06EA5"/>
    <w:rsid w:val="00D12660"/>
    <w:rsid w:val="00D15E3D"/>
    <w:rsid w:val="00D170FF"/>
    <w:rsid w:val="00D2691C"/>
    <w:rsid w:val="00D3093C"/>
    <w:rsid w:val="00D56C3A"/>
    <w:rsid w:val="00D57E9C"/>
    <w:rsid w:val="00D6464E"/>
    <w:rsid w:val="00D71475"/>
    <w:rsid w:val="00D764A4"/>
    <w:rsid w:val="00D942B8"/>
    <w:rsid w:val="00D953B9"/>
    <w:rsid w:val="00D96842"/>
    <w:rsid w:val="00D96A72"/>
    <w:rsid w:val="00D96ACD"/>
    <w:rsid w:val="00DA1499"/>
    <w:rsid w:val="00DB27CD"/>
    <w:rsid w:val="00DC1EFC"/>
    <w:rsid w:val="00DE0514"/>
    <w:rsid w:val="00DE4526"/>
    <w:rsid w:val="00DE711B"/>
    <w:rsid w:val="00E014FA"/>
    <w:rsid w:val="00E14A2D"/>
    <w:rsid w:val="00E14AAE"/>
    <w:rsid w:val="00E166C4"/>
    <w:rsid w:val="00E321EE"/>
    <w:rsid w:val="00E35D24"/>
    <w:rsid w:val="00E67363"/>
    <w:rsid w:val="00E67D02"/>
    <w:rsid w:val="00E76CF7"/>
    <w:rsid w:val="00E770E7"/>
    <w:rsid w:val="00E7723B"/>
    <w:rsid w:val="00E81BCE"/>
    <w:rsid w:val="00E92126"/>
    <w:rsid w:val="00E935D5"/>
    <w:rsid w:val="00EA0962"/>
    <w:rsid w:val="00EA3142"/>
    <w:rsid w:val="00EA57DB"/>
    <w:rsid w:val="00EB03C4"/>
    <w:rsid w:val="00EB12CC"/>
    <w:rsid w:val="00EB2F79"/>
    <w:rsid w:val="00ED7845"/>
    <w:rsid w:val="00F11676"/>
    <w:rsid w:val="00F17F73"/>
    <w:rsid w:val="00F330EC"/>
    <w:rsid w:val="00F36E34"/>
    <w:rsid w:val="00F53B4E"/>
    <w:rsid w:val="00F70DF7"/>
    <w:rsid w:val="00F731A7"/>
    <w:rsid w:val="00F73C8C"/>
    <w:rsid w:val="00F81373"/>
    <w:rsid w:val="00F95D8B"/>
    <w:rsid w:val="00FA0BAA"/>
    <w:rsid w:val="00FA4E02"/>
    <w:rsid w:val="00FB313A"/>
    <w:rsid w:val="00FC03D4"/>
    <w:rsid w:val="00FC0769"/>
    <w:rsid w:val="00FC0E82"/>
    <w:rsid w:val="00FC3F83"/>
    <w:rsid w:val="00FD65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sz w:val="26"/>
      <w:szCs w:val="20"/>
    </w:rPr>
  </w:style>
  <w:style w:type="paragraph" w:styleId="Antrat2">
    <w:name w:val="heading 2"/>
    <w:basedOn w:val="prastasis"/>
    <w:next w:val="prastasis"/>
    <w:qFormat/>
    <w:pPr>
      <w:keepNext/>
      <w:jc w:val="center"/>
      <w:outlineLvl w:val="1"/>
    </w:pPr>
    <w:rPr>
      <w:b/>
      <w:bCs/>
      <w:caps/>
      <w:sz w:val="26"/>
    </w:rPr>
  </w:style>
  <w:style w:type="paragraph" w:styleId="Antrat3">
    <w:name w:val="heading 3"/>
    <w:basedOn w:val="prastasis"/>
    <w:next w:val="prastasis"/>
    <w:qFormat/>
    <w:pPr>
      <w:keepNext/>
      <w:numPr>
        <w:numId w:val="1"/>
      </w:numPr>
      <w:spacing w:line="360" w:lineRule="auto"/>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rFonts w:ascii="TimesLT" w:hAnsi="TimesLT"/>
      <w:sz w:val="26"/>
      <w:szCs w:val="20"/>
      <w:lang w:val="en-US"/>
    </w:rPr>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line="360" w:lineRule="auto"/>
      <w:ind w:firstLine="720"/>
      <w:jc w:val="both"/>
    </w:pPr>
  </w:style>
  <w:style w:type="paragraph" w:styleId="Pagrindiniotekstotrauka2">
    <w:name w:val="Body Text Indent 2"/>
    <w:basedOn w:val="prastasis"/>
    <w:pPr>
      <w:spacing w:line="360" w:lineRule="auto"/>
      <w:ind w:left="360" w:firstLine="360"/>
      <w:jc w:val="both"/>
    </w:pPr>
  </w:style>
  <w:style w:type="paragraph" w:styleId="Debesliotekstas">
    <w:name w:val="Balloon Text"/>
    <w:basedOn w:val="prastasis"/>
    <w:semiHidden/>
    <w:rsid w:val="00890EE2"/>
    <w:rPr>
      <w:rFonts w:ascii="Tahoma" w:hAnsi="Tahoma" w:cs="Tahoma"/>
      <w:sz w:val="16"/>
      <w:szCs w:val="16"/>
    </w:rPr>
  </w:style>
  <w:style w:type="character" w:styleId="Puslapionumeris">
    <w:name w:val="page number"/>
    <w:basedOn w:val="Numatytasispastraiposriftas"/>
    <w:rsid w:val="00A26317"/>
  </w:style>
  <w:style w:type="character" w:styleId="Hipersaitas">
    <w:name w:val="Hyperlink"/>
    <w:basedOn w:val="Numatytasispastraiposriftas"/>
    <w:rsid w:val="008F09B0"/>
    <w:rPr>
      <w:color w:val="0000FF"/>
      <w:u w:val="single"/>
    </w:rPr>
  </w:style>
  <w:style w:type="paragraph" w:styleId="HTMLiankstoformatuotas">
    <w:name w:val="HTML Preformatted"/>
    <w:basedOn w:val="prastasis"/>
    <w:link w:val="HTMLiankstoformatuotasDiagrama"/>
    <w:rsid w:val="003E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E7692"/>
    <w:rPr>
      <w:rFonts w:ascii="Courier New" w:hAnsi="Courier New" w:cs="Courier New"/>
    </w:rPr>
  </w:style>
  <w:style w:type="paragraph" w:customStyle="1" w:styleId="Hyperlink1">
    <w:name w:val="Hyperlink1"/>
    <w:rsid w:val="008665A3"/>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sz w:val="26"/>
      <w:szCs w:val="20"/>
    </w:rPr>
  </w:style>
  <w:style w:type="paragraph" w:styleId="Antrat2">
    <w:name w:val="heading 2"/>
    <w:basedOn w:val="prastasis"/>
    <w:next w:val="prastasis"/>
    <w:qFormat/>
    <w:pPr>
      <w:keepNext/>
      <w:jc w:val="center"/>
      <w:outlineLvl w:val="1"/>
    </w:pPr>
    <w:rPr>
      <w:b/>
      <w:bCs/>
      <w:caps/>
      <w:sz w:val="26"/>
    </w:rPr>
  </w:style>
  <w:style w:type="paragraph" w:styleId="Antrat3">
    <w:name w:val="heading 3"/>
    <w:basedOn w:val="prastasis"/>
    <w:next w:val="prastasis"/>
    <w:qFormat/>
    <w:pPr>
      <w:keepNext/>
      <w:numPr>
        <w:numId w:val="1"/>
      </w:numPr>
      <w:spacing w:line="360" w:lineRule="auto"/>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rFonts w:ascii="TimesLT" w:hAnsi="TimesLT"/>
      <w:sz w:val="26"/>
      <w:szCs w:val="20"/>
      <w:lang w:val="en-US"/>
    </w:rPr>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line="360" w:lineRule="auto"/>
      <w:ind w:firstLine="720"/>
      <w:jc w:val="both"/>
    </w:pPr>
  </w:style>
  <w:style w:type="paragraph" w:styleId="Pagrindiniotekstotrauka2">
    <w:name w:val="Body Text Indent 2"/>
    <w:basedOn w:val="prastasis"/>
    <w:pPr>
      <w:spacing w:line="360" w:lineRule="auto"/>
      <w:ind w:left="360" w:firstLine="360"/>
      <w:jc w:val="both"/>
    </w:pPr>
  </w:style>
  <w:style w:type="paragraph" w:styleId="Debesliotekstas">
    <w:name w:val="Balloon Text"/>
    <w:basedOn w:val="prastasis"/>
    <w:semiHidden/>
    <w:rsid w:val="00890EE2"/>
    <w:rPr>
      <w:rFonts w:ascii="Tahoma" w:hAnsi="Tahoma" w:cs="Tahoma"/>
      <w:sz w:val="16"/>
      <w:szCs w:val="16"/>
    </w:rPr>
  </w:style>
  <w:style w:type="character" w:styleId="Puslapionumeris">
    <w:name w:val="page number"/>
    <w:basedOn w:val="Numatytasispastraiposriftas"/>
    <w:rsid w:val="00A26317"/>
  </w:style>
  <w:style w:type="character" w:styleId="Hipersaitas">
    <w:name w:val="Hyperlink"/>
    <w:basedOn w:val="Numatytasispastraiposriftas"/>
    <w:rsid w:val="008F09B0"/>
    <w:rPr>
      <w:color w:val="0000FF"/>
      <w:u w:val="single"/>
    </w:rPr>
  </w:style>
  <w:style w:type="paragraph" w:styleId="HTMLiankstoformatuotas">
    <w:name w:val="HTML Preformatted"/>
    <w:basedOn w:val="prastasis"/>
    <w:link w:val="HTMLiankstoformatuotasDiagrama"/>
    <w:rsid w:val="003E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E7692"/>
    <w:rPr>
      <w:rFonts w:ascii="Courier New" w:hAnsi="Courier New" w:cs="Courier New"/>
    </w:rPr>
  </w:style>
  <w:style w:type="paragraph" w:customStyle="1" w:styleId="Hyperlink1">
    <w:name w:val="Hyperlink1"/>
    <w:rsid w:val="008665A3"/>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uostatu_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nuostatu_blankas.dot</Template>
  <TotalTime>0</TotalTime>
  <Pages>3</Pages>
  <Words>4030</Words>
  <Characters>2298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KAUNO RAJONO SAVIVALDYBĖS ADMINISTRACIJOS</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 ADMINISTRACIJOS</dc:title>
  <dc:creator>Default</dc:creator>
  <cp:lastModifiedBy>Vida</cp:lastModifiedBy>
  <cp:revision>4</cp:revision>
  <cp:lastPrinted>2018-12-10T07:32:00Z</cp:lastPrinted>
  <dcterms:created xsi:type="dcterms:W3CDTF">2019-01-31T12:14:00Z</dcterms:created>
  <dcterms:modified xsi:type="dcterms:W3CDTF">2021-05-27T08:35:00Z</dcterms:modified>
</cp:coreProperties>
</file>